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4" w:rsidRDefault="00893864" w:rsidP="00893864">
      <w:pPr>
        <w:shd w:val="clear" w:color="auto" w:fill="FFFFFF"/>
        <w:spacing w:before="442" w:line="326" w:lineRule="exact"/>
        <w:ind w:left="1968" w:right="2126"/>
        <w:jc w:val="center"/>
      </w:pPr>
      <w:r>
        <w:rPr>
          <w:rFonts w:eastAsia="Times New Roman"/>
          <w:b/>
          <w:bCs/>
          <w:sz w:val="28"/>
          <w:szCs w:val="28"/>
        </w:rPr>
        <w:t xml:space="preserve">Правила поведения </w:t>
      </w:r>
      <w:r>
        <w:rPr>
          <w:rFonts w:eastAsia="Times New Roman"/>
          <w:b/>
          <w:bCs/>
          <w:spacing w:val="-1"/>
          <w:sz w:val="28"/>
          <w:szCs w:val="28"/>
        </w:rPr>
        <w:t>на водоемах в осенне-зимне-весенний период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26" w:after="0" w:line="370" w:lineRule="exact"/>
        <w:ind w:left="542" w:right="19" w:hanging="542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Первый выход на ледяной покров водоёма разрешается только в присутствии </w:t>
      </w:r>
      <w:r>
        <w:rPr>
          <w:rFonts w:eastAsia="Times New Roman"/>
          <w:sz w:val="28"/>
          <w:szCs w:val="28"/>
        </w:rPr>
        <w:t>взрослых, предварительно проверивших толщину и прочность льда и определивших места выхода на лед.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hanging="542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Переходить водоем по льду нужно по оборудованным переправам. Если </w:t>
      </w:r>
      <w:r>
        <w:rPr>
          <w:rFonts w:eastAsia="Times New Roman"/>
          <w:spacing w:val="-2"/>
          <w:sz w:val="28"/>
          <w:szCs w:val="28"/>
        </w:rPr>
        <w:t xml:space="preserve">таких переправ нет, то переходить можно только в сопровождении взрослых. </w:t>
      </w:r>
      <w:r>
        <w:rPr>
          <w:rFonts w:eastAsia="Times New Roman"/>
          <w:sz w:val="28"/>
          <w:szCs w:val="28"/>
        </w:rPr>
        <w:t xml:space="preserve">Им, прежде чем двигаться по льду, надо убедиться в его прочности. </w:t>
      </w:r>
      <w:r>
        <w:rPr>
          <w:rFonts w:eastAsia="Times New Roman"/>
          <w:spacing w:val="-2"/>
          <w:sz w:val="28"/>
          <w:szCs w:val="28"/>
        </w:rPr>
        <w:t xml:space="preserve">Прочность льда рекомендуется проверять пешнёй. Если после первого удара лёд пробивается и на нём появляется вода, нужно немедленно остановиться и </w:t>
      </w:r>
      <w:r>
        <w:rPr>
          <w:rFonts w:eastAsia="Times New Roman"/>
          <w:sz w:val="28"/>
          <w:szCs w:val="28"/>
        </w:rPr>
        <w:t>идти обратно по следам. Первые шаги на обратном пути надо делать, не отрывая подошвы ото льда.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Категорически запрещается проверять прочность льда ударом ноги!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70" w:lineRule="exact"/>
        <w:ind w:left="542" w:right="10" w:hanging="5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 всех случаях, прежде</w:t>
      </w:r>
      <w:proofErr w:type="gramStart"/>
      <w:r>
        <w:rPr>
          <w:rFonts w:eastAsia="Times New Roman"/>
          <w:spacing w:val="-3"/>
          <w:sz w:val="28"/>
          <w:szCs w:val="28"/>
        </w:rPr>
        <w:t>,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чем сойти с берега на лёд, необходимо внимательно </w:t>
      </w:r>
      <w:r>
        <w:rPr>
          <w:rFonts w:eastAsia="Times New Roman"/>
          <w:sz w:val="28"/>
          <w:szCs w:val="28"/>
        </w:rPr>
        <w:t>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542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возможности надо избегать движения по льду. При необходимости движения по льду следует быть осторожным, внимательно следить </w:t>
      </w:r>
      <w:r>
        <w:rPr>
          <w:rFonts w:eastAsia="Times New Roman"/>
          <w:spacing w:val="-1"/>
          <w:sz w:val="28"/>
          <w:szCs w:val="28"/>
        </w:rPr>
        <w:t xml:space="preserve">за поверхностью льда, обходить опасные и подозрительные места. Следует </w:t>
      </w:r>
      <w:r>
        <w:rPr>
          <w:rFonts w:eastAsia="Times New Roman"/>
          <w:sz w:val="28"/>
          <w:szCs w:val="28"/>
        </w:rPr>
        <w:t>остерегаться площадок, покрытых толстым слоем снега: под снегом лёд всегда тоньше, чем на открытом месте.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0" w:hanging="5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Особенно осторожным нужно быть в местах быстрого течения реки, вблизи </w:t>
      </w:r>
      <w:r>
        <w:rPr>
          <w:rFonts w:eastAsia="Times New Roman"/>
          <w:sz w:val="28"/>
          <w:szCs w:val="28"/>
        </w:rPr>
        <w:t xml:space="preserve">выступающих на поверхность кустов, осоки, травы, где ручьи впадают в водоёмы, выходят родники и вливаются тёплые сточные воды </w:t>
      </w:r>
      <w:r>
        <w:rPr>
          <w:rFonts w:eastAsia="Times New Roman"/>
          <w:spacing w:val="-1"/>
          <w:sz w:val="28"/>
          <w:szCs w:val="28"/>
        </w:rPr>
        <w:t>промышленных предприятий, где ведётся заготовка льда и т. п.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9" w:hanging="542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групповом переходе по льду надо двигаться на расстоянии 5-6 метров друг от друга, внимательно следя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идущим впереди.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70" w:lineRule="exact"/>
        <w:ind w:left="542" w:right="19" w:hanging="542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перевозке небольших по размерам, но тяжелых грузов, их следует класть </w:t>
      </w:r>
      <w:r>
        <w:rPr>
          <w:rFonts w:eastAsia="Times New Roman"/>
          <w:sz w:val="28"/>
          <w:szCs w:val="28"/>
        </w:rPr>
        <w:t>на сани или брусья с большой площадью опоры.</w:t>
      </w:r>
    </w:p>
    <w:p w:rsidR="00893864" w:rsidRDefault="00893864" w:rsidP="0089386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70" w:lineRule="exact"/>
        <w:ind w:left="542" w:right="19" w:hanging="54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Кататься на коньках разрешается только на специально оборудованных катках. Если каток устраивается на водоёме, то катание </w:t>
      </w:r>
      <w:proofErr w:type="gramStart"/>
      <w:r>
        <w:rPr>
          <w:rFonts w:eastAsia="Times New Roman"/>
          <w:sz w:val="28"/>
          <w:szCs w:val="28"/>
        </w:rPr>
        <w:t>разрешается</w:t>
      </w:r>
      <w:proofErr w:type="gramEnd"/>
      <w:r>
        <w:rPr>
          <w:rFonts w:eastAsia="Times New Roman"/>
          <w:sz w:val="28"/>
          <w:szCs w:val="28"/>
        </w:rPr>
        <w:t xml:space="preserve"> лишь после тщательной проверки прочности льда (толщина льда должна быть не менее 12 см). Массовое катание разрешается при толщине льда не менее 25 см.</w:t>
      </w:r>
    </w:p>
    <w:p w:rsidR="00893864" w:rsidRDefault="00893864" w:rsidP="00893864">
      <w:pPr>
        <w:shd w:val="clear" w:color="auto" w:fill="FFFFFF"/>
        <w:spacing w:before="312"/>
        <w:ind w:right="182"/>
        <w:jc w:val="center"/>
        <w:sectPr w:rsidR="00893864">
          <w:pgSz w:w="11909" w:h="16834"/>
          <w:pgMar w:top="945" w:right="907" w:bottom="360" w:left="1142" w:header="720" w:footer="720" w:gutter="0"/>
          <w:cols w:space="60"/>
          <w:noEndnote/>
        </w:sectPr>
      </w:pPr>
    </w:p>
    <w:p w:rsidR="00893864" w:rsidRDefault="00893864" w:rsidP="008938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4" w:lineRule="exact"/>
        <w:ind w:left="706" w:right="14" w:hanging="653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Запрещается ходить и кататься на льду в ночное время и, особенно, </w:t>
      </w:r>
      <w:r>
        <w:rPr>
          <w:rFonts w:eastAsia="Times New Roman"/>
          <w:spacing w:val="-1"/>
          <w:sz w:val="28"/>
          <w:szCs w:val="28"/>
        </w:rPr>
        <w:t>в незнакомых местах, за исключением специально оборудованных мест.</w:t>
      </w:r>
    </w:p>
    <w:p w:rsidR="00893864" w:rsidRDefault="00893864" w:rsidP="008938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4" w:lineRule="exact"/>
        <w:ind w:left="706" w:hanging="653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переходе водоема на лыжах рекомендуется пользоваться проложенной лыжнёй. Если приходиться идти по целине, то для обеспечения безопасности </w:t>
      </w:r>
      <w:r>
        <w:rPr>
          <w:rFonts w:eastAsia="Times New Roman"/>
          <w:spacing w:val="-1"/>
          <w:sz w:val="28"/>
          <w:szCs w:val="28"/>
        </w:rPr>
        <w:t xml:space="preserve">крепления лыж следует отстегнуть, чтобы при необходимости можно было </w:t>
      </w:r>
      <w:r>
        <w:rPr>
          <w:rFonts w:eastAsia="Times New Roman"/>
          <w:sz w:val="28"/>
          <w:szCs w:val="28"/>
        </w:rPr>
        <w:t xml:space="preserve">быстро освободиться от лыж. Палки надо держать в руках, петли с кистей </w:t>
      </w:r>
      <w:r>
        <w:rPr>
          <w:rFonts w:eastAsia="Times New Roman"/>
          <w:spacing w:val="-1"/>
          <w:sz w:val="28"/>
          <w:szCs w:val="28"/>
        </w:rPr>
        <w:t xml:space="preserve">рук снять, рюкзак держать на одном плече. Расстояние между лыжниками должно быть 5-6 м. Во время движения по льду лыжник, идущий первым, </w:t>
      </w:r>
      <w:r>
        <w:rPr>
          <w:rFonts w:eastAsia="Times New Roman"/>
          <w:sz w:val="28"/>
          <w:szCs w:val="28"/>
        </w:rPr>
        <w:t>ударами палок по льду определяет его прочность, следит за характером льда и т. п.</w:t>
      </w:r>
    </w:p>
    <w:p w:rsidR="00893864" w:rsidRDefault="00893864" w:rsidP="008938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0" w:lineRule="exact"/>
        <w:ind w:left="706" w:right="5" w:hanging="653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случае провала льда под ногами надо действовать быстро и решительно: </w:t>
      </w:r>
      <w:r>
        <w:rPr>
          <w:rFonts w:eastAsia="Times New Roman"/>
          <w:sz w:val="28"/>
          <w:szCs w:val="28"/>
        </w:rPr>
        <w:t xml:space="preserve">широко расставив руки, удержаться на поверхности льда, без резких движений стараться выползти на твердый лед, а затем, лежа на спине или </w:t>
      </w:r>
      <w:r>
        <w:rPr>
          <w:rFonts w:eastAsia="Times New Roman"/>
          <w:spacing w:val="-2"/>
          <w:sz w:val="28"/>
          <w:szCs w:val="28"/>
        </w:rPr>
        <w:t xml:space="preserve">на груди, продвинуться в сторону, начала движения, одновременно призывая </w:t>
      </w:r>
      <w:r>
        <w:rPr>
          <w:rFonts w:eastAsia="Times New Roman"/>
          <w:sz w:val="28"/>
          <w:szCs w:val="28"/>
        </w:rPr>
        <w:t>на помощь.</w:t>
      </w:r>
    </w:p>
    <w:p w:rsidR="00893864" w:rsidRDefault="00893864" w:rsidP="00893864">
      <w:pPr>
        <w:shd w:val="clear" w:color="auto" w:fill="FFFFFF"/>
        <w:spacing w:before="374" w:line="370" w:lineRule="exact"/>
        <w:ind w:right="24"/>
        <w:jc w:val="both"/>
      </w:pPr>
      <w:r>
        <w:rPr>
          <w:rFonts w:eastAsia="Times New Roman"/>
          <w:b/>
          <w:bCs/>
          <w:sz w:val="28"/>
          <w:szCs w:val="28"/>
        </w:rPr>
        <w:t xml:space="preserve">Самое главное: дети должны усвоить, что выходить на лед можно только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после того, как его обследуют взрослые, а взрослые должны знать, что нельзя </w:t>
      </w:r>
      <w:r>
        <w:rPr>
          <w:rFonts w:eastAsia="Times New Roman"/>
          <w:b/>
          <w:bCs/>
          <w:sz w:val="28"/>
          <w:szCs w:val="28"/>
        </w:rPr>
        <w:t>оставлять детей без контроля вблизи водных объектов.</w:t>
      </w:r>
    </w:p>
    <w:p w:rsidR="00893864" w:rsidRDefault="00893864" w:rsidP="00893864">
      <w:pPr>
        <w:shd w:val="clear" w:color="auto" w:fill="FFFFFF"/>
        <w:spacing w:before="7642"/>
        <w:ind w:right="110"/>
        <w:jc w:val="center"/>
        <w:sectPr w:rsidR="00893864">
          <w:pgSz w:w="11909" w:h="16834"/>
          <w:pgMar w:top="931" w:right="895" w:bottom="360" w:left="1006" w:header="720" w:footer="720" w:gutter="0"/>
          <w:cols w:space="60"/>
          <w:noEndnote/>
        </w:sectPr>
      </w:pPr>
    </w:p>
    <w:p w:rsidR="00893864" w:rsidRDefault="00893864" w:rsidP="00893864">
      <w:pPr>
        <w:shd w:val="clear" w:color="auto" w:fill="FFFFFF"/>
        <w:spacing w:line="778" w:lineRule="exact"/>
        <w:ind w:left="2026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Способы оказания помощи подручными средствами</w:t>
      </w:r>
    </w:p>
    <w:p w:rsidR="00893864" w:rsidRDefault="00893864" w:rsidP="00893864">
      <w:pPr>
        <w:shd w:val="clear" w:color="auto" w:fill="FFFFFF"/>
        <w:spacing w:before="288" w:line="37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 xml:space="preserve">При обучении детей способам оказания помощи </w:t>
      </w:r>
      <w:proofErr w:type="gramStart"/>
      <w:r>
        <w:rPr>
          <w:rFonts w:eastAsia="Times New Roman"/>
          <w:sz w:val="28"/>
          <w:szCs w:val="28"/>
        </w:rPr>
        <w:t>провалившемуся</w:t>
      </w:r>
      <w:proofErr w:type="gramEnd"/>
      <w:r>
        <w:rPr>
          <w:rFonts w:eastAsia="Times New Roman"/>
          <w:sz w:val="28"/>
          <w:szCs w:val="28"/>
        </w:rPr>
        <w:t xml:space="preserve"> под лед следует обратить внимание на то, что в первую очередь надо позаботиться о собственной безопасности. Ведь при необдуманных, импульсивных действиях в воде, кроме пострадавшего, окажутся и пытающиеся его спасти товарищи. Опасно приближаться близко к </w:t>
      </w:r>
      <w:proofErr w:type="gramStart"/>
      <w:r>
        <w:rPr>
          <w:rFonts w:eastAsia="Times New Roman"/>
          <w:sz w:val="28"/>
          <w:szCs w:val="28"/>
        </w:rPr>
        <w:t>провалившемуся</w:t>
      </w:r>
      <w:proofErr w:type="gramEnd"/>
      <w:r>
        <w:rPr>
          <w:rFonts w:eastAsia="Times New Roman"/>
          <w:sz w:val="28"/>
          <w:szCs w:val="28"/>
        </w:rPr>
        <w:t xml:space="preserve"> под лед.</w:t>
      </w:r>
    </w:p>
    <w:p w:rsidR="00893864" w:rsidRDefault="00893864" w:rsidP="00893864">
      <w:pPr>
        <w:shd w:val="clear" w:color="auto" w:fill="FFFFFF"/>
        <w:spacing w:line="370" w:lineRule="exact"/>
        <w:ind w:left="10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В первую очередь надо постараться привлечь внимание взрослых, позвать их </w:t>
      </w:r>
      <w:r>
        <w:rPr>
          <w:rFonts w:eastAsia="Times New Roman"/>
          <w:sz w:val="28"/>
          <w:szCs w:val="28"/>
        </w:rPr>
        <w:t>на помощь!</w:t>
      </w:r>
    </w:p>
    <w:p w:rsidR="00893864" w:rsidRDefault="00893864" w:rsidP="00893864">
      <w:pPr>
        <w:shd w:val="clear" w:color="auto" w:fill="FFFFFF"/>
        <w:spacing w:line="370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 xml:space="preserve">К пострадавшему следует приближаться лежа, с раскинутыми в сторону </w:t>
      </w:r>
      <w:r>
        <w:rPr>
          <w:rFonts w:eastAsia="Times New Roman"/>
          <w:spacing w:val="-1"/>
          <w:sz w:val="28"/>
          <w:szCs w:val="28"/>
        </w:rPr>
        <w:t xml:space="preserve">руками и ногами. Если помощь оказывают два-три человека, то они ложатся на лед </w:t>
      </w:r>
      <w:r>
        <w:rPr>
          <w:rFonts w:eastAsia="Times New Roman"/>
          <w:spacing w:val="-2"/>
          <w:sz w:val="28"/>
          <w:szCs w:val="28"/>
        </w:rPr>
        <w:t xml:space="preserve">и цепочкой продвигаются к пострадавшему, удерживая друг друга за ноги. Первый </w:t>
      </w:r>
      <w:r>
        <w:rPr>
          <w:rFonts w:eastAsia="Times New Roman"/>
          <w:spacing w:val="-1"/>
          <w:sz w:val="28"/>
          <w:szCs w:val="28"/>
        </w:rPr>
        <w:t xml:space="preserve">из них подает пострадавшему лыжные палки, шарф, одежду и т. д. Деревянные </w:t>
      </w:r>
      <w:r>
        <w:rPr>
          <w:rFonts w:eastAsia="Times New Roman"/>
          <w:spacing w:val="-2"/>
          <w:sz w:val="28"/>
          <w:szCs w:val="28"/>
        </w:rPr>
        <w:t xml:space="preserve">предметы (лестницы, жерди, доски и др.) необходимо толкать по льду осторожно, чтобы не ударить пострадавшего. Спасатели при этом должны обезопасить и себя. </w:t>
      </w:r>
      <w:r>
        <w:rPr>
          <w:rFonts w:eastAsia="Times New Roman"/>
          <w:sz w:val="28"/>
          <w:szCs w:val="28"/>
        </w:rPr>
        <w:t xml:space="preserve">Продвигаясь к пострадавшему, следует ложиться на доску, лыжи и другие </w:t>
      </w:r>
      <w:r>
        <w:rPr>
          <w:rFonts w:eastAsia="Times New Roman"/>
          <w:spacing w:val="-1"/>
          <w:sz w:val="28"/>
          <w:szCs w:val="28"/>
        </w:rPr>
        <w:t>предметы, страховаться веревкой, привязанной к опоре на берегу.</w:t>
      </w:r>
    </w:p>
    <w:p w:rsidR="00893864" w:rsidRDefault="00893864" w:rsidP="00893864">
      <w:pPr>
        <w:shd w:val="clear" w:color="auto" w:fill="FFFFFF"/>
        <w:spacing w:line="370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Ситуация, когда человек провалился под лед, требует от спасателя соблюдения особых правил предосторожности. Для приближения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т.п. Опасно приближаться к самому пролому, так как у кромки лед особенно хрупок и может обломиться под тяжестью тела </w:t>
      </w:r>
      <w:r>
        <w:rPr>
          <w:rFonts w:eastAsia="Times New Roman"/>
          <w:spacing w:val="-2"/>
          <w:sz w:val="28"/>
          <w:szCs w:val="28"/>
        </w:rPr>
        <w:t xml:space="preserve">спасателя. Лучше, не подползая к полынье или пролому слишком близко, бросить тонущему веревку, связанные ремни или протянуть шест, за который он может </w:t>
      </w:r>
      <w:r>
        <w:rPr>
          <w:rFonts w:eastAsia="Times New Roman"/>
          <w:sz w:val="28"/>
          <w:szCs w:val="28"/>
        </w:rPr>
        <w:t>ухватиться.</w:t>
      </w:r>
    </w:p>
    <w:p w:rsidR="00893864" w:rsidRDefault="00893864" w:rsidP="00893864">
      <w:pPr>
        <w:shd w:val="clear" w:color="auto" w:fill="FFFFFF"/>
        <w:spacing w:line="370" w:lineRule="exact"/>
        <w:ind w:right="19" w:firstLine="691"/>
        <w:jc w:val="both"/>
      </w:pPr>
      <w:proofErr w:type="gramStart"/>
      <w:r>
        <w:rPr>
          <w:rFonts w:eastAsia="Times New Roman"/>
          <w:sz w:val="28"/>
          <w:szCs w:val="28"/>
        </w:rPr>
        <w:t>Провалившемуся</w:t>
      </w:r>
      <w:proofErr w:type="gramEnd"/>
      <w:r>
        <w:rPr>
          <w:rFonts w:eastAsia="Times New Roman"/>
          <w:sz w:val="28"/>
          <w:szCs w:val="28"/>
        </w:rPr>
        <w:t xml:space="preserve"> под лед следует широко раскинуть руки, навалиться грудью или спиной на лед и постараться вылезти на него самостоятельно, звать при этом на помощь.</w:t>
      </w:r>
    </w:p>
    <w:p w:rsidR="00893864" w:rsidRDefault="00893864" w:rsidP="00893864">
      <w:pPr>
        <w:shd w:val="clear" w:color="auto" w:fill="FFFFFF"/>
        <w:spacing w:before="5" w:line="370" w:lineRule="exact"/>
        <w:ind w:right="19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После извлечения провалившегося следует принять меры к согреванию и предупреждению простудных заболеваний, как у пострадавшего, так и у спасателя. Для этого необходимо пострадавшего и спасателя доставить в теплое помещение, </w:t>
      </w:r>
      <w:r>
        <w:rPr>
          <w:rFonts w:eastAsia="Times New Roman"/>
          <w:sz w:val="28"/>
          <w:szCs w:val="28"/>
        </w:rPr>
        <w:t>снять мокрую одежду, растереть тело и надеть сухое белье. Быстрейшему согреванию способствуют горячие напитки.</w:t>
      </w:r>
    </w:p>
    <w:p w:rsidR="00893864" w:rsidRDefault="00893864" w:rsidP="00893864">
      <w:pPr>
        <w:shd w:val="clear" w:color="auto" w:fill="FFFFFF"/>
        <w:spacing w:before="1310"/>
        <w:ind w:right="38"/>
        <w:jc w:val="center"/>
        <w:sectPr w:rsidR="00893864">
          <w:pgSz w:w="11909" w:h="16834"/>
          <w:pgMar w:top="756" w:right="917" w:bottom="360" w:left="984" w:header="720" w:footer="720" w:gutter="0"/>
          <w:cols w:space="60"/>
          <w:noEndnote/>
        </w:sectPr>
      </w:pPr>
    </w:p>
    <w:p w:rsidR="00893864" w:rsidRDefault="00893864" w:rsidP="00893864">
      <w:pPr>
        <w:shd w:val="clear" w:color="auto" w:fill="FFFFFF"/>
        <w:spacing w:line="667" w:lineRule="exact"/>
        <w:ind w:left="653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Памятка родителям (законным представителям)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обучающихся</w:t>
      </w:r>
      <w:proofErr w:type="gramEnd"/>
    </w:p>
    <w:p w:rsidR="00893864" w:rsidRDefault="00893864" w:rsidP="0089386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1" w:after="0" w:line="370" w:lineRule="exact"/>
        <w:ind w:left="346" w:right="5" w:hanging="346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допускайте детей на лед водоемов (на рыбалку, катание на коньках) без присмотра!</w:t>
      </w:r>
    </w:p>
    <w:p w:rsidR="00893864" w:rsidRDefault="00893864" w:rsidP="0089386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0" w:lineRule="exact"/>
        <w:ind w:left="346" w:hanging="34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Покажите ребенку потенциально опасные места близлежащих водоемов. </w:t>
      </w:r>
      <w:r>
        <w:rPr>
          <w:rFonts w:eastAsia="Times New Roman"/>
          <w:spacing w:val="-2"/>
          <w:sz w:val="28"/>
          <w:szCs w:val="28"/>
        </w:rPr>
        <w:t xml:space="preserve">Расскажите ему о том, что особенно опасным является лед, который покрыт </w:t>
      </w:r>
      <w:r>
        <w:rPr>
          <w:rFonts w:eastAsia="Times New Roman"/>
          <w:spacing w:val="-1"/>
          <w:sz w:val="28"/>
          <w:szCs w:val="28"/>
        </w:rPr>
        <w:t>толстым слоем снега. В таких местах вода замерзает намного медленнее.</w:t>
      </w:r>
    </w:p>
    <w:p w:rsidR="00893864" w:rsidRDefault="00893864" w:rsidP="0089386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70" w:lineRule="exact"/>
        <w:ind w:left="346" w:hanging="34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Обратите внимание детей на то, что места на льду, где видны трещины и лунки, очень опасны: при наступлении на эти места ногой лед может сразу же треснуть.</w:t>
      </w:r>
    </w:p>
    <w:p w:rsidR="00893864" w:rsidRDefault="00893864" w:rsidP="0089386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0" w:lineRule="exact"/>
        <w:ind w:left="346" w:hanging="34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Объясните детям, что в случае, когда под ногами затрещал лед, и стала </w:t>
      </w:r>
      <w:r>
        <w:rPr>
          <w:rFonts w:eastAsia="Times New Roman"/>
          <w:spacing w:val="-1"/>
          <w:sz w:val="28"/>
          <w:szCs w:val="28"/>
        </w:rPr>
        <w:t xml:space="preserve">образовываться трещина, ни в коем случае нельзя впадать в панику и бежать </w:t>
      </w:r>
      <w:r>
        <w:rPr>
          <w:rFonts w:eastAsia="Times New Roman"/>
          <w:spacing w:val="-2"/>
          <w:sz w:val="28"/>
          <w:szCs w:val="28"/>
        </w:rPr>
        <w:t xml:space="preserve">от опасности, необходимо лечь на лед и аккуратно перекатиться в безопасное </w:t>
      </w:r>
      <w:r>
        <w:rPr>
          <w:rFonts w:eastAsia="Times New Roman"/>
          <w:sz w:val="28"/>
          <w:szCs w:val="28"/>
        </w:rPr>
        <w:t>место.</w:t>
      </w:r>
    </w:p>
    <w:p w:rsidR="00711ABC" w:rsidRDefault="00711ABC"/>
    <w:sectPr w:rsidR="0071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E34"/>
    <w:multiLevelType w:val="singleLevel"/>
    <w:tmpl w:val="AD40257E"/>
    <w:lvl w:ilvl="0">
      <w:start w:val="10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54D54504"/>
    <w:multiLevelType w:val="singleLevel"/>
    <w:tmpl w:val="DF5C74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5E58114E"/>
    <w:multiLevelType w:val="singleLevel"/>
    <w:tmpl w:val="2D2C3DE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3864"/>
    <w:rsid w:val="00711ABC"/>
    <w:rsid w:val="008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2020-11-24T07:59:00Z</dcterms:created>
  <dcterms:modified xsi:type="dcterms:W3CDTF">2020-11-24T07:59:00Z</dcterms:modified>
</cp:coreProperties>
</file>