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DD" w:rsidRPr="00880A59" w:rsidRDefault="00535CDD" w:rsidP="00535CDD">
      <w:pPr>
        <w:widowControl w:val="0"/>
        <w:jc w:val="center"/>
        <w:rPr>
          <w:rFonts w:eastAsia="Calibri"/>
          <w:spacing w:val="20"/>
          <w:sz w:val="28"/>
          <w:szCs w:val="28"/>
        </w:rPr>
      </w:pPr>
      <w:r>
        <w:rPr>
          <w:sz w:val="24"/>
        </w:rPr>
        <w:t xml:space="preserve"> </w:t>
      </w:r>
      <w:r w:rsidRPr="00880A59">
        <w:rPr>
          <w:rFonts w:eastAsia="Calibri"/>
          <w:spacing w:val="20"/>
          <w:sz w:val="28"/>
          <w:szCs w:val="28"/>
        </w:rPr>
        <w:t>РОССИЙСКАЯ ФЕДЕРАЦИЯ</w:t>
      </w:r>
    </w:p>
    <w:p w:rsidR="00535CDD" w:rsidRPr="00880A59" w:rsidRDefault="00535CDD" w:rsidP="00535CDD">
      <w:pPr>
        <w:widowControl w:val="0"/>
        <w:ind w:left="-284"/>
        <w:jc w:val="center"/>
        <w:rPr>
          <w:rFonts w:eastAsia="Calibri"/>
          <w:spacing w:val="20"/>
          <w:sz w:val="28"/>
          <w:szCs w:val="28"/>
        </w:rPr>
      </w:pPr>
      <w:r w:rsidRPr="00880A59">
        <w:rPr>
          <w:rFonts w:eastAsia="Calibri"/>
          <w:spacing w:val="20"/>
          <w:sz w:val="28"/>
          <w:szCs w:val="28"/>
        </w:rPr>
        <w:t>МУНИЦИПАЛЬНОЕ ОБРАЗОВАНИЕ</w:t>
      </w:r>
      <w:r>
        <w:rPr>
          <w:rFonts w:eastAsia="Calibri"/>
          <w:spacing w:val="20"/>
          <w:sz w:val="28"/>
          <w:szCs w:val="28"/>
        </w:rPr>
        <w:t xml:space="preserve">                           </w:t>
      </w:r>
      <w:r w:rsidRPr="00880A59">
        <w:rPr>
          <w:rFonts w:eastAsia="Calibri"/>
          <w:spacing w:val="20"/>
          <w:sz w:val="28"/>
          <w:szCs w:val="28"/>
        </w:rPr>
        <w:t>«НОВОЗЫБКОСКИЙ ГОРОДСКОЙ ОКРУГ  БРЯНСКОЙ ОБЛАСТИ»</w:t>
      </w:r>
    </w:p>
    <w:p w:rsidR="00535CDD" w:rsidRDefault="00535CDD" w:rsidP="00535CDD">
      <w:pPr>
        <w:widowControl w:val="0"/>
        <w:ind w:right="-284"/>
        <w:jc w:val="center"/>
        <w:rPr>
          <w:rFonts w:eastAsia="Calibri"/>
          <w:b/>
          <w:sz w:val="28"/>
          <w:szCs w:val="28"/>
        </w:rPr>
      </w:pPr>
      <w:r w:rsidRPr="00880A59">
        <w:rPr>
          <w:rFonts w:eastAsia="Calibri"/>
          <w:b/>
          <w:sz w:val="28"/>
          <w:szCs w:val="28"/>
        </w:rPr>
        <w:t>ОТДЕЛ ОБРАЗОВАНИЯ НОВОЗЫБКОВСКОЙ</w:t>
      </w:r>
    </w:p>
    <w:p w:rsidR="00535CDD" w:rsidRPr="00880A59" w:rsidRDefault="00535CDD" w:rsidP="00535CDD">
      <w:pPr>
        <w:widowControl w:val="0"/>
        <w:ind w:right="-284"/>
        <w:jc w:val="center"/>
        <w:rPr>
          <w:rFonts w:eastAsia="Calibri"/>
          <w:spacing w:val="20"/>
          <w:sz w:val="28"/>
          <w:szCs w:val="28"/>
        </w:rPr>
      </w:pPr>
      <w:r w:rsidRPr="00880A59">
        <w:rPr>
          <w:rFonts w:eastAsia="Calibri"/>
          <w:b/>
          <w:sz w:val="28"/>
          <w:szCs w:val="28"/>
        </w:rPr>
        <w:t>ГОРОДСКОЙ АДМИНИСТРАЦИИ</w:t>
      </w:r>
    </w:p>
    <w:p w:rsidR="00535CDD" w:rsidRPr="00880A59" w:rsidRDefault="00535CDD" w:rsidP="00535CDD">
      <w:pPr>
        <w:widowControl w:val="0"/>
        <w:jc w:val="center"/>
        <w:rPr>
          <w:rFonts w:eastAsia="Calibri"/>
          <w:sz w:val="28"/>
          <w:szCs w:val="28"/>
        </w:rPr>
      </w:pPr>
      <w:r w:rsidRPr="00880A59">
        <w:rPr>
          <w:rFonts w:eastAsia="Calibri"/>
          <w:sz w:val="28"/>
          <w:szCs w:val="28"/>
        </w:rPr>
        <w:t xml:space="preserve">243020 Брянская область, </w:t>
      </w:r>
      <w:proofErr w:type="spellStart"/>
      <w:r w:rsidRPr="00880A59">
        <w:rPr>
          <w:rFonts w:eastAsia="Calibri"/>
          <w:sz w:val="28"/>
          <w:szCs w:val="28"/>
        </w:rPr>
        <w:t>г</w:t>
      </w:r>
      <w:proofErr w:type="gramStart"/>
      <w:r w:rsidRPr="00880A59">
        <w:rPr>
          <w:rFonts w:eastAsia="Calibri"/>
          <w:sz w:val="28"/>
          <w:szCs w:val="28"/>
        </w:rPr>
        <w:t>.Н</w:t>
      </w:r>
      <w:proofErr w:type="gramEnd"/>
      <w:r w:rsidRPr="00880A59">
        <w:rPr>
          <w:rFonts w:eastAsia="Calibri"/>
          <w:sz w:val="28"/>
          <w:szCs w:val="28"/>
        </w:rPr>
        <w:t>овозыбков</w:t>
      </w:r>
      <w:proofErr w:type="spellEnd"/>
      <w:r w:rsidRPr="00880A59">
        <w:rPr>
          <w:rFonts w:eastAsia="Calibri"/>
          <w:sz w:val="28"/>
          <w:szCs w:val="28"/>
        </w:rPr>
        <w:t>, ул. Ленина, 1,</w:t>
      </w:r>
    </w:p>
    <w:p w:rsidR="00535CDD" w:rsidRPr="00880A59" w:rsidRDefault="00535CDD" w:rsidP="00535CDD">
      <w:pPr>
        <w:widowControl w:val="0"/>
        <w:jc w:val="center"/>
        <w:rPr>
          <w:rFonts w:eastAsia="Calibri"/>
          <w:sz w:val="28"/>
          <w:szCs w:val="28"/>
        </w:rPr>
      </w:pPr>
      <w:r w:rsidRPr="00880A59">
        <w:rPr>
          <w:rFonts w:eastAsia="Calibri"/>
          <w:sz w:val="28"/>
          <w:szCs w:val="28"/>
        </w:rPr>
        <w:t xml:space="preserve">тел./факс 8(48343) 3-37-07 </w:t>
      </w:r>
      <w:r w:rsidRPr="00880A59">
        <w:rPr>
          <w:rFonts w:eastAsia="Calibri"/>
          <w:sz w:val="28"/>
          <w:szCs w:val="28"/>
          <w:lang w:val="en-US"/>
        </w:rPr>
        <w:t>e</w:t>
      </w:r>
      <w:r w:rsidRPr="00880A59">
        <w:rPr>
          <w:rFonts w:eastAsia="Calibri"/>
          <w:sz w:val="28"/>
          <w:szCs w:val="28"/>
        </w:rPr>
        <w:t>-</w:t>
      </w:r>
      <w:r w:rsidRPr="00880A59">
        <w:rPr>
          <w:rFonts w:eastAsia="Calibri"/>
          <w:sz w:val="28"/>
          <w:szCs w:val="28"/>
          <w:lang w:val="en-US"/>
        </w:rPr>
        <w:t>mail</w:t>
      </w:r>
      <w:r w:rsidRPr="00880A59">
        <w:rPr>
          <w:rFonts w:eastAsia="Calibri"/>
          <w:sz w:val="28"/>
          <w:szCs w:val="28"/>
        </w:rPr>
        <w:t xml:space="preserve">: </w:t>
      </w:r>
      <w:proofErr w:type="spellStart"/>
      <w:r w:rsidRPr="00880A59">
        <w:rPr>
          <w:rFonts w:eastAsia="Calibri"/>
          <w:sz w:val="28"/>
          <w:szCs w:val="28"/>
          <w:lang w:val="en-US"/>
        </w:rPr>
        <w:t>ic</w:t>
      </w:r>
      <w:proofErr w:type="spellEnd"/>
      <w:r w:rsidRPr="00880A59">
        <w:rPr>
          <w:rFonts w:eastAsia="Calibri"/>
          <w:sz w:val="28"/>
          <w:szCs w:val="28"/>
        </w:rPr>
        <w:t>-</w:t>
      </w:r>
      <w:proofErr w:type="spellStart"/>
      <w:r w:rsidRPr="00880A59">
        <w:rPr>
          <w:rFonts w:eastAsia="Calibri"/>
          <w:sz w:val="28"/>
          <w:szCs w:val="28"/>
          <w:lang w:val="en-US"/>
        </w:rPr>
        <w:t>nov</w:t>
      </w:r>
      <w:proofErr w:type="spellEnd"/>
      <w:r w:rsidRPr="00880A59">
        <w:rPr>
          <w:rFonts w:eastAsia="Calibri"/>
          <w:sz w:val="28"/>
          <w:szCs w:val="28"/>
        </w:rPr>
        <w:t>@</w:t>
      </w:r>
      <w:r w:rsidRPr="00880A59">
        <w:rPr>
          <w:rFonts w:eastAsia="Calibri"/>
          <w:sz w:val="28"/>
          <w:szCs w:val="28"/>
          <w:lang w:val="en-US"/>
        </w:rPr>
        <w:t>mail</w:t>
      </w:r>
      <w:r w:rsidRPr="00880A59">
        <w:rPr>
          <w:rFonts w:eastAsia="Calibri"/>
          <w:sz w:val="28"/>
          <w:szCs w:val="28"/>
        </w:rPr>
        <w:t>.</w:t>
      </w:r>
      <w:proofErr w:type="spellStart"/>
      <w:r w:rsidRPr="00880A59">
        <w:rPr>
          <w:rFonts w:eastAsia="Calibri"/>
          <w:sz w:val="28"/>
          <w:szCs w:val="28"/>
          <w:lang w:val="en-US"/>
        </w:rPr>
        <w:t>ru</w:t>
      </w:r>
      <w:proofErr w:type="spellEnd"/>
      <w:r w:rsidRPr="00880A59">
        <w:rPr>
          <w:rFonts w:eastAsia="Calibri"/>
          <w:sz w:val="28"/>
          <w:szCs w:val="28"/>
        </w:rPr>
        <w:t xml:space="preserve">   www.ic-nov.jimdo.com</w:t>
      </w:r>
    </w:p>
    <w:p w:rsidR="00535CDD" w:rsidRPr="00880A59" w:rsidRDefault="00535CDD" w:rsidP="00535CDD">
      <w:pPr>
        <w:widowControl w:val="0"/>
        <w:jc w:val="center"/>
        <w:rPr>
          <w:rFonts w:eastAsia="Calibri"/>
          <w:sz w:val="28"/>
          <w:szCs w:val="28"/>
          <w:u w:val="single"/>
        </w:rPr>
      </w:pPr>
      <w:r w:rsidRPr="00880A59">
        <w:rPr>
          <w:rFonts w:eastAsia="Calibri"/>
          <w:sz w:val="28"/>
          <w:szCs w:val="28"/>
          <w:u w:val="single"/>
        </w:rPr>
        <w:t>ОКПО 02103559   ОГРН 1023201537501   ИНН/КПП 3204001463/324101001</w:t>
      </w:r>
    </w:p>
    <w:p w:rsidR="00535CDD" w:rsidRDefault="00535CDD" w:rsidP="00535CDD">
      <w:pPr>
        <w:tabs>
          <w:tab w:val="left" w:pos="4065"/>
        </w:tabs>
      </w:pPr>
      <w:r>
        <w:tab/>
      </w:r>
    </w:p>
    <w:p w:rsidR="00D807D6" w:rsidRPr="003F4618" w:rsidRDefault="00D807D6" w:rsidP="00D807D6">
      <w:pPr>
        <w:pStyle w:val="a3"/>
        <w:jc w:val="both"/>
        <w:rPr>
          <w:rFonts w:ascii="Times New Roman" w:hAnsi="Times New Roman"/>
          <w:sz w:val="24"/>
        </w:rPr>
      </w:pPr>
    </w:p>
    <w:p w:rsidR="00D807D6" w:rsidRPr="005F1BE6" w:rsidRDefault="00D807D6" w:rsidP="00D807D6">
      <w:pPr>
        <w:rPr>
          <w:sz w:val="26"/>
          <w:szCs w:val="24"/>
        </w:rPr>
      </w:pPr>
    </w:p>
    <w:p w:rsidR="00D807D6" w:rsidRPr="005F1BE6" w:rsidRDefault="00D807D6" w:rsidP="00D807D6">
      <w:pPr>
        <w:tabs>
          <w:tab w:val="left" w:pos="3205"/>
        </w:tabs>
        <w:rPr>
          <w:sz w:val="26"/>
          <w:szCs w:val="24"/>
        </w:rPr>
      </w:pPr>
      <w:r w:rsidRPr="005F1BE6">
        <w:rPr>
          <w:sz w:val="26"/>
          <w:szCs w:val="24"/>
        </w:rPr>
        <w:tab/>
        <w:t xml:space="preserve">   ПРИКАЗ</w:t>
      </w:r>
    </w:p>
    <w:p w:rsidR="00D807D6" w:rsidRPr="005F1BE6" w:rsidRDefault="00D807D6" w:rsidP="00D807D6">
      <w:pPr>
        <w:tabs>
          <w:tab w:val="left" w:pos="6426"/>
        </w:tabs>
        <w:rPr>
          <w:sz w:val="26"/>
          <w:szCs w:val="24"/>
        </w:rPr>
      </w:pPr>
      <w:r w:rsidRPr="005F1BE6">
        <w:rPr>
          <w:sz w:val="26"/>
          <w:szCs w:val="24"/>
        </w:rPr>
        <w:t xml:space="preserve">от </w:t>
      </w:r>
      <w:r w:rsidR="005223E9">
        <w:rPr>
          <w:sz w:val="26"/>
          <w:szCs w:val="24"/>
        </w:rPr>
        <w:t>2</w:t>
      </w:r>
      <w:r w:rsidR="00C337C4">
        <w:rPr>
          <w:sz w:val="26"/>
          <w:szCs w:val="24"/>
        </w:rPr>
        <w:t>5</w:t>
      </w:r>
      <w:r w:rsidRPr="005F1BE6">
        <w:rPr>
          <w:sz w:val="26"/>
          <w:szCs w:val="24"/>
        </w:rPr>
        <w:t>.0</w:t>
      </w:r>
      <w:r w:rsidR="00C337C4">
        <w:rPr>
          <w:sz w:val="26"/>
          <w:szCs w:val="24"/>
        </w:rPr>
        <w:t>5</w:t>
      </w:r>
      <w:r w:rsidRPr="005F1BE6">
        <w:rPr>
          <w:sz w:val="26"/>
          <w:szCs w:val="24"/>
        </w:rPr>
        <w:t>.20</w:t>
      </w:r>
      <w:r w:rsidR="00942ECD">
        <w:rPr>
          <w:sz w:val="26"/>
          <w:szCs w:val="24"/>
        </w:rPr>
        <w:t>2</w:t>
      </w:r>
      <w:r w:rsidR="00C337C4">
        <w:rPr>
          <w:sz w:val="26"/>
          <w:szCs w:val="24"/>
        </w:rPr>
        <w:t>1</w:t>
      </w:r>
      <w:r w:rsidRPr="005F1BE6">
        <w:rPr>
          <w:sz w:val="26"/>
          <w:szCs w:val="24"/>
        </w:rPr>
        <w:tab/>
        <w:t xml:space="preserve">№ </w:t>
      </w:r>
      <w:r w:rsidR="000604EF">
        <w:rPr>
          <w:sz w:val="26"/>
          <w:szCs w:val="24"/>
        </w:rPr>
        <w:t>18</w:t>
      </w:r>
      <w:r w:rsidR="00C337C4">
        <w:rPr>
          <w:sz w:val="26"/>
          <w:szCs w:val="24"/>
        </w:rPr>
        <w:t>6</w:t>
      </w:r>
    </w:p>
    <w:p w:rsidR="003F3704" w:rsidRDefault="003F3704" w:rsidP="003F3704">
      <w:pPr>
        <w:rPr>
          <w:sz w:val="28"/>
          <w:szCs w:val="28"/>
        </w:rPr>
      </w:pPr>
    </w:p>
    <w:p w:rsidR="003F3704" w:rsidRPr="00623A52" w:rsidRDefault="003F3704" w:rsidP="003F3704">
      <w:pPr>
        <w:rPr>
          <w:sz w:val="26"/>
          <w:szCs w:val="28"/>
        </w:rPr>
      </w:pPr>
      <w:r w:rsidRPr="00623A52">
        <w:rPr>
          <w:sz w:val="26"/>
          <w:szCs w:val="28"/>
        </w:rPr>
        <w:t xml:space="preserve">О сроках </w:t>
      </w:r>
      <w:r w:rsidRPr="00C337C4">
        <w:rPr>
          <w:sz w:val="26"/>
          <w:szCs w:val="28"/>
          <w:u w:val="single"/>
        </w:rPr>
        <w:t>обработки</w:t>
      </w:r>
      <w:r w:rsidRPr="00623A52">
        <w:rPr>
          <w:sz w:val="26"/>
          <w:szCs w:val="28"/>
        </w:rPr>
        <w:t xml:space="preserve"> экзаменационных работ </w:t>
      </w:r>
    </w:p>
    <w:p w:rsidR="003F3704" w:rsidRPr="00623A52" w:rsidRDefault="003F3704" w:rsidP="003F3704">
      <w:pPr>
        <w:rPr>
          <w:sz w:val="26"/>
          <w:szCs w:val="28"/>
        </w:rPr>
      </w:pPr>
      <w:r w:rsidRPr="00623A52">
        <w:rPr>
          <w:sz w:val="26"/>
          <w:szCs w:val="28"/>
        </w:rPr>
        <w:t xml:space="preserve">и апелляций о несогласии с выставленными баллами </w:t>
      </w:r>
    </w:p>
    <w:p w:rsidR="003F3704" w:rsidRPr="00623A52" w:rsidRDefault="00C337C4" w:rsidP="003F3704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3F3704" w:rsidRPr="00623A52">
        <w:rPr>
          <w:sz w:val="26"/>
          <w:szCs w:val="28"/>
        </w:rPr>
        <w:t xml:space="preserve">при  проведении </w:t>
      </w:r>
      <w:r>
        <w:rPr>
          <w:sz w:val="26"/>
          <w:szCs w:val="28"/>
        </w:rPr>
        <w:t>ГИА по образовательным программам</w:t>
      </w:r>
    </w:p>
    <w:p w:rsidR="003F3704" w:rsidRPr="00623A52" w:rsidRDefault="00C337C4" w:rsidP="003F3704">
      <w:pPr>
        <w:rPr>
          <w:sz w:val="26"/>
          <w:szCs w:val="28"/>
        </w:rPr>
      </w:pPr>
      <w:r>
        <w:rPr>
          <w:sz w:val="26"/>
          <w:szCs w:val="28"/>
        </w:rPr>
        <w:t xml:space="preserve">среднего общего образования </w:t>
      </w:r>
      <w:r w:rsidR="003F3704" w:rsidRPr="00623A52">
        <w:rPr>
          <w:sz w:val="26"/>
          <w:szCs w:val="28"/>
        </w:rPr>
        <w:t xml:space="preserve"> в </w:t>
      </w:r>
      <w:r w:rsidR="005325A6" w:rsidRPr="00623A52">
        <w:rPr>
          <w:sz w:val="26"/>
          <w:szCs w:val="28"/>
        </w:rPr>
        <w:t>20</w:t>
      </w:r>
      <w:r w:rsidR="00B856E9">
        <w:rPr>
          <w:sz w:val="26"/>
          <w:szCs w:val="28"/>
        </w:rPr>
        <w:t>2</w:t>
      </w:r>
      <w:r>
        <w:rPr>
          <w:sz w:val="26"/>
          <w:szCs w:val="28"/>
        </w:rPr>
        <w:t>1</w:t>
      </w:r>
      <w:r w:rsidR="00B856E9">
        <w:rPr>
          <w:sz w:val="26"/>
          <w:szCs w:val="28"/>
        </w:rPr>
        <w:t xml:space="preserve"> </w:t>
      </w:r>
      <w:r w:rsidR="005325A6" w:rsidRPr="00623A52">
        <w:rPr>
          <w:sz w:val="26"/>
          <w:szCs w:val="28"/>
        </w:rPr>
        <w:t xml:space="preserve"> году</w:t>
      </w:r>
    </w:p>
    <w:p w:rsidR="003F3704" w:rsidRPr="00623A52" w:rsidRDefault="003F3704" w:rsidP="003F3704">
      <w:pPr>
        <w:rPr>
          <w:sz w:val="26"/>
          <w:szCs w:val="28"/>
        </w:rPr>
      </w:pPr>
    </w:p>
    <w:p w:rsidR="000469BA" w:rsidRPr="003F7187" w:rsidRDefault="00623A52" w:rsidP="003F7187">
      <w:pPr>
        <w:jc w:val="both"/>
        <w:rPr>
          <w:rFonts w:ascii="Verdana" w:hAnsi="Verdana"/>
          <w:sz w:val="21"/>
          <w:szCs w:val="21"/>
        </w:rPr>
      </w:pPr>
      <w:r>
        <w:rPr>
          <w:sz w:val="26"/>
          <w:szCs w:val="28"/>
        </w:rPr>
        <w:t xml:space="preserve">      </w:t>
      </w:r>
      <w:r w:rsidR="00942ECD">
        <w:rPr>
          <w:sz w:val="26"/>
          <w:szCs w:val="28"/>
        </w:rPr>
        <w:t xml:space="preserve"> </w:t>
      </w:r>
      <w:proofErr w:type="gramStart"/>
      <w:r w:rsidR="005223E9">
        <w:rPr>
          <w:sz w:val="26"/>
          <w:szCs w:val="28"/>
        </w:rPr>
        <w:t>В</w:t>
      </w:r>
      <w:r w:rsidR="00942ECD">
        <w:rPr>
          <w:sz w:val="26"/>
          <w:szCs w:val="26"/>
        </w:rPr>
        <w:t xml:space="preserve"> соответс</w:t>
      </w:r>
      <w:r w:rsidR="003F7187">
        <w:rPr>
          <w:sz w:val="26"/>
          <w:szCs w:val="26"/>
        </w:rPr>
        <w:t>т</w:t>
      </w:r>
      <w:r w:rsidR="005223E9">
        <w:rPr>
          <w:sz w:val="26"/>
          <w:szCs w:val="26"/>
        </w:rPr>
        <w:t xml:space="preserve">вии с </w:t>
      </w:r>
      <w:r w:rsidR="00C337C4">
        <w:rPr>
          <w:sz w:val="26"/>
          <w:szCs w:val="26"/>
        </w:rPr>
        <w:t xml:space="preserve"> </w:t>
      </w:r>
      <w:r w:rsidR="003F7187">
        <w:rPr>
          <w:rFonts w:ascii="Verdana" w:hAnsi="Verdana"/>
          <w:sz w:val="21"/>
          <w:szCs w:val="21"/>
        </w:rPr>
        <w:t xml:space="preserve"> </w:t>
      </w:r>
      <w:r w:rsidR="003F3704" w:rsidRPr="00623A52">
        <w:rPr>
          <w:sz w:val="26"/>
          <w:szCs w:val="28"/>
        </w:rPr>
        <w:t>письм</w:t>
      </w:r>
      <w:r w:rsidR="00C337C4">
        <w:rPr>
          <w:sz w:val="26"/>
          <w:szCs w:val="28"/>
        </w:rPr>
        <w:t xml:space="preserve">ами </w:t>
      </w:r>
      <w:r w:rsidR="003F3704" w:rsidRPr="00623A52">
        <w:rPr>
          <w:sz w:val="26"/>
          <w:szCs w:val="28"/>
        </w:rPr>
        <w:t xml:space="preserve"> </w:t>
      </w:r>
      <w:proofErr w:type="spellStart"/>
      <w:r w:rsidR="003F3704" w:rsidRPr="00623A52">
        <w:rPr>
          <w:sz w:val="26"/>
          <w:szCs w:val="28"/>
        </w:rPr>
        <w:t>Рособрнадзора</w:t>
      </w:r>
      <w:proofErr w:type="spellEnd"/>
      <w:r w:rsidR="003F3704" w:rsidRPr="00623A52">
        <w:rPr>
          <w:sz w:val="26"/>
          <w:szCs w:val="28"/>
        </w:rPr>
        <w:t xml:space="preserve"> от </w:t>
      </w:r>
      <w:r w:rsidR="00C337C4">
        <w:rPr>
          <w:sz w:val="26"/>
          <w:szCs w:val="28"/>
        </w:rPr>
        <w:t>19 мая</w:t>
      </w:r>
      <w:r w:rsidR="003F3704" w:rsidRPr="00623A52">
        <w:rPr>
          <w:sz w:val="26"/>
          <w:szCs w:val="28"/>
        </w:rPr>
        <w:t xml:space="preserve"> 20</w:t>
      </w:r>
      <w:r w:rsidR="00B856E9">
        <w:rPr>
          <w:sz w:val="26"/>
          <w:szCs w:val="28"/>
        </w:rPr>
        <w:t>2</w:t>
      </w:r>
      <w:r w:rsidR="00C337C4">
        <w:rPr>
          <w:sz w:val="26"/>
          <w:szCs w:val="28"/>
        </w:rPr>
        <w:t>1</w:t>
      </w:r>
      <w:r w:rsidR="003F3704" w:rsidRPr="00623A52">
        <w:rPr>
          <w:sz w:val="26"/>
          <w:szCs w:val="28"/>
        </w:rPr>
        <w:t xml:space="preserve"> года № 10-</w:t>
      </w:r>
      <w:r w:rsidR="00C337C4">
        <w:rPr>
          <w:sz w:val="26"/>
          <w:szCs w:val="28"/>
        </w:rPr>
        <w:t xml:space="preserve">184 и от 24.05.2021 № 10-190 </w:t>
      </w:r>
      <w:r w:rsidR="00E1101D">
        <w:rPr>
          <w:sz w:val="26"/>
          <w:szCs w:val="28"/>
        </w:rPr>
        <w:t xml:space="preserve"> </w:t>
      </w:r>
      <w:r w:rsidR="003F3704" w:rsidRPr="00623A52">
        <w:rPr>
          <w:sz w:val="26"/>
          <w:szCs w:val="28"/>
        </w:rPr>
        <w:t xml:space="preserve">о направлении графиков обработки экзаменационных материалов и апелляций </w:t>
      </w:r>
      <w:r w:rsidR="00E1101D">
        <w:rPr>
          <w:sz w:val="26"/>
          <w:szCs w:val="28"/>
        </w:rPr>
        <w:t xml:space="preserve">основного </w:t>
      </w:r>
      <w:r w:rsidR="003F3704" w:rsidRPr="00623A52">
        <w:rPr>
          <w:sz w:val="26"/>
          <w:szCs w:val="28"/>
        </w:rPr>
        <w:t xml:space="preserve"> этапа </w:t>
      </w:r>
      <w:r w:rsidR="00C337C4">
        <w:rPr>
          <w:sz w:val="26"/>
          <w:szCs w:val="28"/>
        </w:rPr>
        <w:t>ГИА-11</w:t>
      </w:r>
      <w:r w:rsidR="003F3704" w:rsidRPr="00623A52">
        <w:rPr>
          <w:sz w:val="26"/>
          <w:szCs w:val="28"/>
        </w:rPr>
        <w:t xml:space="preserve"> в 20</w:t>
      </w:r>
      <w:r w:rsidR="003F7187">
        <w:rPr>
          <w:sz w:val="26"/>
          <w:szCs w:val="28"/>
        </w:rPr>
        <w:t>2</w:t>
      </w:r>
      <w:r w:rsidR="00C337C4">
        <w:rPr>
          <w:sz w:val="26"/>
          <w:szCs w:val="28"/>
        </w:rPr>
        <w:t>1</w:t>
      </w:r>
      <w:r w:rsidR="003F3704" w:rsidRPr="00623A52">
        <w:rPr>
          <w:sz w:val="26"/>
          <w:szCs w:val="28"/>
        </w:rPr>
        <w:t xml:space="preserve"> году, </w:t>
      </w:r>
      <w:r w:rsidR="00E1101D">
        <w:rPr>
          <w:sz w:val="26"/>
          <w:szCs w:val="28"/>
        </w:rPr>
        <w:t xml:space="preserve"> </w:t>
      </w:r>
      <w:r w:rsidR="00E1101D" w:rsidRPr="00623A52">
        <w:rPr>
          <w:sz w:val="26"/>
          <w:szCs w:val="28"/>
        </w:rPr>
        <w:t>руководствуясь приказ</w:t>
      </w:r>
      <w:r w:rsidR="00C337C4">
        <w:rPr>
          <w:sz w:val="26"/>
          <w:szCs w:val="28"/>
        </w:rPr>
        <w:t>ом</w:t>
      </w:r>
      <w:r w:rsidR="00E1101D" w:rsidRPr="00623A52">
        <w:rPr>
          <w:sz w:val="26"/>
          <w:szCs w:val="28"/>
        </w:rPr>
        <w:t xml:space="preserve"> департамента образования и науки Брянской области</w:t>
      </w:r>
      <w:r w:rsidR="003F7187">
        <w:rPr>
          <w:sz w:val="26"/>
          <w:szCs w:val="28"/>
        </w:rPr>
        <w:t xml:space="preserve"> от </w:t>
      </w:r>
      <w:r w:rsidR="00C337C4">
        <w:rPr>
          <w:sz w:val="26"/>
          <w:szCs w:val="28"/>
        </w:rPr>
        <w:t>24</w:t>
      </w:r>
      <w:r w:rsidR="003F7187">
        <w:rPr>
          <w:sz w:val="26"/>
          <w:szCs w:val="28"/>
        </w:rPr>
        <w:t>.0</w:t>
      </w:r>
      <w:r w:rsidR="00C337C4">
        <w:rPr>
          <w:sz w:val="26"/>
          <w:szCs w:val="28"/>
        </w:rPr>
        <w:t>5</w:t>
      </w:r>
      <w:r w:rsidR="003F7187">
        <w:rPr>
          <w:sz w:val="26"/>
          <w:szCs w:val="28"/>
        </w:rPr>
        <w:t>.202</w:t>
      </w:r>
      <w:r w:rsidR="00C337C4">
        <w:rPr>
          <w:sz w:val="26"/>
          <w:szCs w:val="28"/>
        </w:rPr>
        <w:t>1</w:t>
      </w:r>
      <w:r w:rsidR="003F7187">
        <w:rPr>
          <w:sz w:val="26"/>
          <w:szCs w:val="28"/>
        </w:rPr>
        <w:t xml:space="preserve"> № </w:t>
      </w:r>
      <w:r w:rsidR="00C337C4">
        <w:rPr>
          <w:sz w:val="26"/>
          <w:szCs w:val="28"/>
        </w:rPr>
        <w:t>741</w:t>
      </w:r>
      <w:r w:rsidR="00D27F5D">
        <w:rPr>
          <w:sz w:val="26"/>
          <w:szCs w:val="28"/>
        </w:rPr>
        <w:t xml:space="preserve"> </w:t>
      </w:r>
      <w:r w:rsidR="00E1101D" w:rsidRPr="00623A52">
        <w:rPr>
          <w:sz w:val="26"/>
        </w:rPr>
        <w:t xml:space="preserve"> </w:t>
      </w:r>
      <w:r w:rsidR="00E1101D" w:rsidRPr="00623A52">
        <w:rPr>
          <w:sz w:val="26"/>
          <w:szCs w:val="28"/>
        </w:rPr>
        <w:t xml:space="preserve">«О сроках обработки экзаменационных работ и апелляций о несогласии с выставленными баллами </w:t>
      </w:r>
      <w:r w:rsidR="00D27F5D">
        <w:rPr>
          <w:sz w:val="26"/>
          <w:szCs w:val="28"/>
        </w:rPr>
        <w:t xml:space="preserve">при проведении </w:t>
      </w:r>
      <w:r w:rsidR="00FB77E4">
        <w:rPr>
          <w:sz w:val="26"/>
          <w:szCs w:val="28"/>
        </w:rPr>
        <w:t xml:space="preserve"> </w:t>
      </w:r>
      <w:r w:rsidR="00D27F5D">
        <w:rPr>
          <w:sz w:val="26"/>
          <w:szCs w:val="28"/>
        </w:rPr>
        <w:t>государственной итоговой аттестации по образовательным программам</w:t>
      </w:r>
      <w:proofErr w:type="gramEnd"/>
      <w:r w:rsidR="00D27F5D">
        <w:rPr>
          <w:sz w:val="26"/>
          <w:szCs w:val="28"/>
        </w:rPr>
        <w:t xml:space="preserve"> среднего общего образования </w:t>
      </w:r>
      <w:r w:rsidR="00FB77E4">
        <w:rPr>
          <w:sz w:val="26"/>
          <w:szCs w:val="28"/>
        </w:rPr>
        <w:t xml:space="preserve"> в Брянской области в 202</w:t>
      </w:r>
      <w:r w:rsidR="00D27F5D">
        <w:rPr>
          <w:sz w:val="26"/>
          <w:szCs w:val="28"/>
        </w:rPr>
        <w:t>1</w:t>
      </w:r>
      <w:r w:rsidR="00FB77E4">
        <w:rPr>
          <w:sz w:val="26"/>
          <w:szCs w:val="28"/>
        </w:rPr>
        <w:t xml:space="preserve"> году»</w:t>
      </w:r>
      <w:r w:rsidR="00E1101D">
        <w:rPr>
          <w:sz w:val="26"/>
          <w:szCs w:val="28"/>
        </w:rPr>
        <w:t xml:space="preserve">,  </w:t>
      </w:r>
      <w:r w:rsidR="003F3704" w:rsidRPr="00623A52">
        <w:rPr>
          <w:sz w:val="26"/>
          <w:szCs w:val="28"/>
        </w:rPr>
        <w:t xml:space="preserve">в целях обеспечения соблюдения единых требований и разрешения спорных вопросов при оценке экзаменационных работ в рамках </w:t>
      </w:r>
      <w:r w:rsidR="00D27F5D">
        <w:rPr>
          <w:sz w:val="26"/>
          <w:szCs w:val="28"/>
        </w:rPr>
        <w:t>ГИА</w:t>
      </w:r>
      <w:proofErr w:type="gramStart"/>
      <w:r w:rsidR="003F3704" w:rsidRPr="00623A52">
        <w:rPr>
          <w:sz w:val="26"/>
          <w:szCs w:val="28"/>
        </w:rPr>
        <w:t xml:space="preserve"> ,</w:t>
      </w:r>
      <w:proofErr w:type="gramEnd"/>
      <w:r w:rsidR="003F3704" w:rsidRPr="00623A52">
        <w:rPr>
          <w:sz w:val="26"/>
          <w:szCs w:val="28"/>
        </w:rPr>
        <w:t xml:space="preserve"> защиты прав участвующих в </w:t>
      </w:r>
      <w:r w:rsidR="00D27F5D">
        <w:rPr>
          <w:sz w:val="26"/>
          <w:szCs w:val="28"/>
        </w:rPr>
        <w:t>ГИА</w:t>
      </w:r>
      <w:r w:rsidR="003F3704" w:rsidRPr="00623A52">
        <w:rPr>
          <w:sz w:val="26"/>
          <w:szCs w:val="28"/>
        </w:rPr>
        <w:t xml:space="preserve"> обучающихся образовательных организаций и выпускников прошлых лет</w:t>
      </w:r>
      <w:r w:rsidR="000469BA" w:rsidRPr="00623A52">
        <w:rPr>
          <w:sz w:val="26"/>
          <w:szCs w:val="28"/>
        </w:rPr>
        <w:t xml:space="preserve"> </w:t>
      </w:r>
    </w:p>
    <w:p w:rsidR="003F3704" w:rsidRPr="00623A52" w:rsidRDefault="000469BA" w:rsidP="000469BA">
      <w:pPr>
        <w:ind w:right="85"/>
        <w:rPr>
          <w:sz w:val="26"/>
        </w:rPr>
      </w:pPr>
      <w:r w:rsidRPr="00623A52">
        <w:rPr>
          <w:sz w:val="26"/>
        </w:rPr>
        <w:t xml:space="preserve"> </w:t>
      </w:r>
      <w:r w:rsidR="003F3704" w:rsidRPr="00623A52">
        <w:rPr>
          <w:b/>
          <w:sz w:val="26"/>
          <w:szCs w:val="28"/>
        </w:rPr>
        <w:t>ПРИКАЗЫВАЮ:</w:t>
      </w:r>
    </w:p>
    <w:p w:rsidR="005325A6" w:rsidRPr="00623A52" w:rsidRDefault="003F7187" w:rsidP="001578AC">
      <w:pPr>
        <w:pStyle w:val="headertext"/>
        <w:shd w:val="clear" w:color="auto" w:fill="FFFFFF"/>
        <w:jc w:val="both"/>
        <w:textAlignment w:val="baseline"/>
        <w:rPr>
          <w:sz w:val="26"/>
          <w:szCs w:val="26"/>
        </w:rPr>
      </w:pPr>
      <w:r w:rsidRPr="00FB77E4">
        <w:rPr>
          <w:sz w:val="26"/>
          <w:szCs w:val="26"/>
        </w:rPr>
        <w:t xml:space="preserve"> </w:t>
      </w:r>
      <w:r w:rsidR="00FB77E4" w:rsidRPr="00FB77E4">
        <w:rPr>
          <w:sz w:val="26"/>
          <w:szCs w:val="26"/>
        </w:rPr>
        <w:t>Руководителям   образовательных учреждений:</w:t>
      </w:r>
      <w:r w:rsidR="00D27F5D">
        <w:rPr>
          <w:sz w:val="26"/>
          <w:szCs w:val="26"/>
        </w:rPr>
        <w:t xml:space="preserve"> </w:t>
      </w:r>
      <w:r w:rsidR="00D8169C">
        <w:rPr>
          <w:sz w:val="26"/>
          <w:szCs w:val="26"/>
        </w:rPr>
        <w:t xml:space="preserve"> </w:t>
      </w:r>
      <w:proofErr w:type="gramStart"/>
      <w:r w:rsidR="00D8169C" w:rsidRPr="00E06D98">
        <w:rPr>
          <w:sz w:val="26"/>
          <w:szCs w:val="26"/>
        </w:rPr>
        <w:t xml:space="preserve">МБОУ «СОШ  № 1» </w:t>
      </w:r>
      <w:proofErr w:type="spellStart"/>
      <w:r w:rsidR="00D8169C">
        <w:rPr>
          <w:sz w:val="26"/>
          <w:szCs w:val="26"/>
        </w:rPr>
        <w:t>Колышевой</w:t>
      </w:r>
      <w:proofErr w:type="spellEnd"/>
      <w:r w:rsidR="00D8169C">
        <w:rPr>
          <w:sz w:val="26"/>
          <w:szCs w:val="26"/>
        </w:rPr>
        <w:t xml:space="preserve"> Е.А., </w:t>
      </w:r>
      <w:r w:rsidR="00D8169C" w:rsidRPr="00E06D98">
        <w:rPr>
          <w:sz w:val="26"/>
          <w:szCs w:val="26"/>
        </w:rPr>
        <w:t xml:space="preserve"> МБОУ «Гимназия» </w:t>
      </w:r>
      <w:r w:rsidR="00D8169C">
        <w:rPr>
          <w:sz w:val="26"/>
          <w:szCs w:val="26"/>
        </w:rPr>
        <w:t>Хохлову Н. А.,</w:t>
      </w:r>
      <w:r w:rsidR="00D8169C" w:rsidRPr="00E06D98">
        <w:rPr>
          <w:sz w:val="26"/>
          <w:szCs w:val="26"/>
        </w:rPr>
        <w:t xml:space="preserve"> МБОУ «СОШ  № 3» Дятлову И.Н.,  МБОУ «СОШ  № 4» Подошве Н.И.,  МБОУ «СОШ  № 6» </w:t>
      </w:r>
      <w:r w:rsidR="00D8169C">
        <w:rPr>
          <w:sz w:val="26"/>
          <w:szCs w:val="26"/>
        </w:rPr>
        <w:t>Шелковому И.Н</w:t>
      </w:r>
      <w:r w:rsidR="00D8169C" w:rsidRPr="00E06D98">
        <w:rPr>
          <w:sz w:val="26"/>
          <w:szCs w:val="26"/>
        </w:rPr>
        <w:t>.,  МБОУ «СОШ  № 9» Пешехонову Д.В., МБОУ «</w:t>
      </w:r>
      <w:proofErr w:type="spellStart"/>
      <w:r w:rsidR="00D8169C" w:rsidRPr="00E06D98">
        <w:rPr>
          <w:sz w:val="26"/>
          <w:szCs w:val="26"/>
        </w:rPr>
        <w:t>Замишевская</w:t>
      </w:r>
      <w:proofErr w:type="spellEnd"/>
      <w:r w:rsidR="00D8169C" w:rsidRPr="00E06D98">
        <w:rPr>
          <w:sz w:val="26"/>
          <w:szCs w:val="26"/>
        </w:rPr>
        <w:t xml:space="preserve"> СОШ» </w:t>
      </w:r>
      <w:r w:rsidR="00D8169C">
        <w:rPr>
          <w:sz w:val="26"/>
          <w:szCs w:val="26"/>
        </w:rPr>
        <w:t>Комиссарову Р.К</w:t>
      </w:r>
      <w:r w:rsidR="00D8169C" w:rsidRPr="00E06D98">
        <w:rPr>
          <w:sz w:val="26"/>
          <w:szCs w:val="26"/>
        </w:rPr>
        <w:t>., МБОУ «</w:t>
      </w:r>
      <w:proofErr w:type="spellStart"/>
      <w:r w:rsidR="00D8169C" w:rsidRPr="00E06D98">
        <w:rPr>
          <w:sz w:val="26"/>
          <w:szCs w:val="26"/>
        </w:rPr>
        <w:t>Старокривецкая</w:t>
      </w:r>
      <w:proofErr w:type="spellEnd"/>
      <w:r w:rsidR="00D8169C" w:rsidRPr="00E06D98">
        <w:rPr>
          <w:sz w:val="26"/>
          <w:szCs w:val="26"/>
        </w:rPr>
        <w:t xml:space="preserve"> СОШ» </w:t>
      </w:r>
      <w:proofErr w:type="spellStart"/>
      <w:r w:rsidR="00D8169C" w:rsidRPr="00E06D98">
        <w:rPr>
          <w:sz w:val="26"/>
          <w:szCs w:val="26"/>
        </w:rPr>
        <w:t>Сазоненко</w:t>
      </w:r>
      <w:proofErr w:type="spellEnd"/>
      <w:r w:rsidR="00D8169C" w:rsidRPr="00E06D98">
        <w:rPr>
          <w:sz w:val="26"/>
          <w:szCs w:val="26"/>
        </w:rPr>
        <w:t xml:space="preserve"> В.М., МБОУ «</w:t>
      </w:r>
      <w:proofErr w:type="spellStart"/>
      <w:r w:rsidR="00D8169C" w:rsidRPr="00E06D98">
        <w:rPr>
          <w:sz w:val="26"/>
          <w:szCs w:val="26"/>
        </w:rPr>
        <w:t>Старобобовичская</w:t>
      </w:r>
      <w:proofErr w:type="spellEnd"/>
      <w:r w:rsidR="00D8169C" w:rsidRPr="00E06D98">
        <w:rPr>
          <w:sz w:val="26"/>
          <w:szCs w:val="26"/>
        </w:rPr>
        <w:t xml:space="preserve"> СОШ» Дороховой Т.М., </w:t>
      </w:r>
      <w:r w:rsidR="00D8169C">
        <w:rPr>
          <w:sz w:val="26"/>
          <w:szCs w:val="26"/>
        </w:rPr>
        <w:t xml:space="preserve"> </w:t>
      </w:r>
      <w:r w:rsidR="00D8169C" w:rsidRPr="00E06D98">
        <w:rPr>
          <w:sz w:val="26"/>
          <w:szCs w:val="26"/>
        </w:rPr>
        <w:t>МБОУ «</w:t>
      </w:r>
      <w:proofErr w:type="spellStart"/>
      <w:r w:rsidR="00D8169C" w:rsidRPr="00E06D98">
        <w:rPr>
          <w:sz w:val="26"/>
          <w:szCs w:val="26"/>
        </w:rPr>
        <w:t>Сновская</w:t>
      </w:r>
      <w:proofErr w:type="spellEnd"/>
      <w:r w:rsidR="00D8169C" w:rsidRPr="00E06D98">
        <w:rPr>
          <w:sz w:val="26"/>
          <w:szCs w:val="26"/>
        </w:rPr>
        <w:t xml:space="preserve"> СОШ» </w:t>
      </w:r>
      <w:proofErr w:type="spellStart"/>
      <w:r w:rsidR="00D8169C" w:rsidRPr="00E06D98">
        <w:rPr>
          <w:sz w:val="26"/>
          <w:szCs w:val="26"/>
        </w:rPr>
        <w:t>Молочек</w:t>
      </w:r>
      <w:proofErr w:type="spellEnd"/>
      <w:r w:rsidR="00D8169C" w:rsidRPr="00E06D98">
        <w:rPr>
          <w:sz w:val="26"/>
          <w:szCs w:val="26"/>
        </w:rPr>
        <w:t xml:space="preserve"> В.А., МБОУ</w:t>
      </w:r>
      <w:proofErr w:type="gramEnd"/>
      <w:r w:rsidR="00D8169C" w:rsidRPr="00E06D98">
        <w:rPr>
          <w:sz w:val="26"/>
          <w:szCs w:val="26"/>
        </w:rPr>
        <w:t xml:space="preserve"> «</w:t>
      </w:r>
      <w:proofErr w:type="spellStart"/>
      <w:r w:rsidR="00D8169C" w:rsidRPr="00E06D98">
        <w:rPr>
          <w:sz w:val="26"/>
          <w:szCs w:val="26"/>
        </w:rPr>
        <w:t>Катичская</w:t>
      </w:r>
      <w:proofErr w:type="spellEnd"/>
      <w:r w:rsidR="00D8169C" w:rsidRPr="00E06D98">
        <w:rPr>
          <w:sz w:val="26"/>
          <w:szCs w:val="26"/>
        </w:rPr>
        <w:t xml:space="preserve"> СОШ» </w:t>
      </w:r>
      <w:proofErr w:type="spellStart"/>
      <w:r w:rsidR="00D8169C" w:rsidRPr="00E06D98">
        <w:rPr>
          <w:sz w:val="26"/>
          <w:szCs w:val="26"/>
        </w:rPr>
        <w:t>Святохо</w:t>
      </w:r>
      <w:proofErr w:type="spellEnd"/>
      <w:r w:rsidR="00D8169C" w:rsidRPr="00E06D98">
        <w:rPr>
          <w:sz w:val="26"/>
          <w:szCs w:val="26"/>
        </w:rPr>
        <w:t xml:space="preserve"> И.Н.,  МБОУ «</w:t>
      </w:r>
      <w:proofErr w:type="spellStart"/>
      <w:r w:rsidR="00D8169C" w:rsidRPr="00E06D98">
        <w:rPr>
          <w:sz w:val="26"/>
          <w:szCs w:val="26"/>
        </w:rPr>
        <w:t>Новобобовичская</w:t>
      </w:r>
      <w:proofErr w:type="spellEnd"/>
      <w:r w:rsidR="00D8169C" w:rsidRPr="00E06D98">
        <w:rPr>
          <w:sz w:val="26"/>
          <w:szCs w:val="26"/>
        </w:rPr>
        <w:t xml:space="preserve"> СОШ» Галанову А.А., МБОУ «Верещакская СОШ» Ковалевой З.И., </w:t>
      </w:r>
      <w:r w:rsidR="00D8169C">
        <w:rPr>
          <w:sz w:val="26"/>
          <w:szCs w:val="26"/>
        </w:rPr>
        <w:t xml:space="preserve"> </w:t>
      </w:r>
      <w:r w:rsidR="00FB77E4" w:rsidRPr="00FB77E4">
        <w:rPr>
          <w:sz w:val="26"/>
          <w:szCs w:val="26"/>
        </w:rPr>
        <w:t xml:space="preserve">руководителям образовательных организаций среднего профессионального образования: ГАПОУ «НППК» </w:t>
      </w:r>
      <w:proofErr w:type="spellStart"/>
      <w:r w:rsidR="00FB77E4" w:rsidRPr="00FB77E4">
        <w:rPr>
          <w:sz w:val="26"/>
          <w:szCs w:val="26"/>
        </w:rPr>
        <w:t>Макаркину</w:t>
      </w:r>
      <w:proofErr w:type="spellEnd"/>
      <w:r w:rsidR="00FB77E4" w:rsidRPr="00FB77E4">
        <w:rPr>
          <w:sz w:val="26"/>
          <w:szCs w:val="26"/>
        </w:rPr>
        <w:t xml:space="preserve"> Н.И.,  ГАПОУ «НМК» </w:t>
      </w:r>
      <w:proofErr w:type="spellStart"/>
      <w:r w:rsidR="00FB77E4" w:rsidRPr="00FB77E4">
        <w:rPr>
          <w:sz w:val="26"/>
          <w:szCs w:val="26"/>
        </w:rPr>
        <w:t>Шкарину</w:t>
      </w:r>
      <w:proofErr w:type="spellEnd"/>
      <w:r w:rsidR="00FB77E4" w:rsidRPr="00FB77E4">
        <w:rPr>
          <w:sz w:val="26"/>
          <w:szCs w:val="26"/>
        </w:rPr>
        <w:t xml:space="preserve"> В.И.,  ФГБОУ </w:t>
      </w:r>
      <w:proofErr w:type="gramStart"/>
      <w:r w:rsidR="00FB77E4" w:rsidRPr="00FB77E4">
        <w:rPr>
          <w:sz w:val="26"/>
          <w:szCs w:val="26"/>
        </w:rPr>
        <w:t>ВО ГАУ</w:t>
      </w:r>
      <w:proofErr w:type="gramEnd"/>
      <w:r w:rsidR="00FB77E4" w:rsidRPr="00FB77E4">
        <w:rPr>
          <w:sz w:val="26"/>
          <w:szCs w:val="26"/>
        </w:rPr>
        <w:t xml:space="preserve"> </w:t>
      </w:r>
      <w:proofErr w:type="spellStart"/>
      <w:r w:rsidR="00FB77E4" w:rsidRPr="00FB77E4">
        <w:rPr>
          <w:sz w:val="26"/>
          <w:szCs w:val="26"/>
        </w:rPr>
        <w:t>Новозыбковского</w:t>
      </w:r>
      <w:proofErr w:type="spellEnd"/>
      <w:r w:rsidR="00FB77E4" w:rsidRPr="00FB77E4">
        <w:rPr>
          <w:sz w:val="26"/>
          <w:szCs w:val="26"/>
        </w:rPr>
        <w:t xml:space="preserve"> филиала </w:t>
      </w:r>
      <w:r w:rsidR="00FB77E4">
        <w:rPr>
          <w:sz w:val="26"/>
          <w:szCs w:val="26"/>
        </w:rPr>
        <w:t xml:space="preserve">«НСХТ» </w:t>
      </w:r>
      <w:r w:rsidR="002E7F1E">
        <w:rPr>
          <w:sz w:val="26"/>
          <w:szCs w:val="26"/>
        </w:rPr>
        <w:t xml:space="preserve">Бондаренко В.И., </w:t>
      </w:r>
      <w:hyperlink r:id="rId6" w:history="1">
        <w:proofErr w:type="spellStart"/>
        <w:r w:rsidR="00D8169C" w:rsidRPr="00D8169C">
          <w:rPr>
            <w:rStyle w:val="a7"/>
            <w:color w:val="auto"/>
            <w:sz w:val="26"/>
            <w:szCs w:val="26"/>
            <w:u w:val="none"/>
          </w:rPr>
          <w:t>Новозыбковского</w:t>
        </w:r>
        <w:proofErr w:type="spellEnd"/>
        <w:r w:rsidR="00D8169C" w:rsidRPr="00D8169C">
          <w:rPr>
            <w:rStyle w:val="a7"/>
            <w:color w:val="auto"/>
            <w:sz w:val="26"/>
            <w:szCs w:val="26"/>
            <w:u w:val="none"/>
          </w:rPr>
          <w:t xml:space="preserve"> филиала ГАПОУ "</w:t>
        </w:r>
        <w:proofErr w:type="spellStart"/>
        <w:r w:rsidR="00D8169C" w:rsidRPr="00D8169C">
          <w:rPr>
            <w:rStyle w:val="a7"/>
            <w:color w:val="auto"/>
            <w:sz w:val="26"/>
            <w:szCs w:val="26"/>
            <w:u w:val="none"/>
          </w:rPr>
          <w:t>БТЭиР</w:t>
        </w:r>
        <w:proofErr w:type="spellEnd"/>
        <w:r w:rsidR="00D8169C" w:rsidRPr="00D8169C">
          <w:rPr>
            <w:rStyle w:val="a7"/>
            <w:color w:val="auto"/>
            <w:sz w:val="26"/>
            <w:szCs w:val="26"/>
            <w:u w:val="none"/>
          </w:rPr>
          <w:t xml:space="preserve"> им. Героя Советского Союза М.А. Афанасьева</w:t>
        </w:r>
      </w:hyperlink>
      <w:r w:rsidR="00D8169C">
        <w:rPr>
          <w:sz w:val="26"/>
          <w:szCs w:val="26"/>
        </w:rPr>
        <w:t xml:space="preserve"> Дмитроченко С.А.)</w:t>
      </w:r>
    </w:p>
    <w:p w:rsidR="00FB77E4" w:rsidRDefault="00D97F3D" w:rsidP="00D97F3D">
      <w:pPr>
        <w:ind w:right="85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131182">
        <w:rPr>
          <w:sz w:val="26"/>
          <w:szCs w:val="26"/>
        </w:rPr>
        <w:t xml:space="preserve"> </w:t>
      </w:r>
      <w:proofErr w:type="gramStart"/>
      <w:r w:rsidR="005325A6" w:rsidRPr="0073643C">
        <w:rPr>
          <w:b/>
          <w:sz w:val="26"/>
          <w:szCs w:val="26"/>
          <w:u w:val="single"/>
        </w:rPr>
        <w:t xml:space="preserve">Довести  до сведения </w:t>
      </w:r>
      <w:r w:rsidR="00FB77E4" w:rsidRPr="0073643C">
        <w:rPr>
          <w:b/>
          <w:sz w:val="26"/>
          <w:szCs w:val="26"/>
          <w:u w:val="single"/>
        </w:rPr>
        <w:t>участников ЕГЭ</w:t>
      </w:r>
      <w:r w:rsidR="00D8169C">
        <w:rPr>
          <w:sz w:val="26"/>
          <w:szCs w:val="26"/>
        </w:rPr>
        <w:t xml:space="preserve"> </w:t>
      </w:r>
      <w:r w:rsidR="001578AC">
        <w:rPr>
          <w:sz w:val="26"/>
          <w:szCs w:val="26"/>
        </w:rPr>
        <w:t xml:space="preserve"> </w:t>
      </w:r>
      <w:r w:rsidR="00D8169C">
        <w:rPr>
          <w:sz w:val="26"/>
          <w:szCs w:val="26"/>
        </w:rPr>
        <w:t xml:space="preserve"> </w:t>
      </w:r>
      <w:r w:rsidR="00D8117A" w:rsidRPr="00D97F3D">
        <w:rPr>
          <w:sz w:val="26"/>
          <w:szCs w:val="26"/>
        </w:rPr>
        <w:t xml:space="preserve"> </w:t>
      </w:r>
      <w:r w:rsidR="00FB77E4" w:rsidRPr="00D97F3D">
        <w:rPr>
          <w:sz w:val="26"/>
          <w:szCs w:val="26"/>
        </w:rPr>
        <w:t>график</w:t>
      </w:r>
      <w:r w:rsidR="001578AC">
        <w:rPr>
          <w:sz w:val="26"/>
          <w:szCs w:val="26"/>
        </w:rPr>
        <w:t xml:space="preserve">и </w:t>
      </w:r>
      <w:r w:rsidR="00D8117A" w:rsidRPr="00D97F3D">
        <w:rPr>
          <w:sz w:val="26"/>
          <w:szCs w:val="26"/>
        </w:rPr>
        <w:t xml:space="preserve"> </w:t>
      </w:r>
      <w:r w:rsidR="00FB77E4" w:rsidRPr="00D97F3D">
        <w:rPr>
          <w:sz w:val="26"/>
          <w:szCs w:val="28"/>
        </w:rPr>
        <w:t xml:space="preserve"> </w:t>
      </w:r>
      <w:r w:rsidR="00D8117A" w:rsidRPr="00D97F3D">
        <w:rPr>
          <w:sz w:val="26"/>
          <w:szCs w:val="28"/>
        </w:rPr>
        <w:t xml:space="preserve"> обработки экзаменационных работ и апелляций о несогласии с выставленными баллами основного</w:t>
      </w:r>
      <w:r w:rsidR="001578AC">
        <w:rPr>
          <w:sz w:val="26"/>
          <w:szCs w:val="28"/>
        </w:rPr>
        <w:t xml:space="preserve"> и дополнительного </w:t>
      </w:r>
      <w:r w:rsidR="00D8117A" w:rsidRPr="00D97F3D">
        <w:rPr>
          <w:sz w:val="26"/>
          <w:szCs w:val="28"/>
        </w:rPr>
        <w:t xml:space="preserve"> периода </w:t>
      </w:r>
      <w:r w:rsidR="00FB77E4" w:rsidRPr="00D97F3D">
        <w:rPr>
          <w:sz w:val="26"/>
          <w:szCs w:val="28"/>
        </w:rPr>
        <w:t>ЕГЭ</w:t>
      </w:r>
      <w:r w:rsidR="00D8117A" w:rsidRPr="00D97F3D">
        <w:rPr>
          <w:sz w:val="26"/>
          <w:szCs w:val="28"/>
        </w:rPr>
        <w:t xml:space="preserve">,  </w:t>
      </w:r>
      <w:r w:rsidR="00FB77E4" w:rsidRPr="00D97F3D">
        <w:rPr>
          <w:sz w:val="26"/>
          <w:szCs w:val="26"/>
        </w:rPr>
        <w:t xml:space="preserve">утвержденные приказом департамента образования и науки Брянской области </w:t>
      </w:r>
      <w:r w:rsidR="00FB77E4" w:rsidRPr="00D97F3D">
        <w:rPr>
          <w:sz w:val="26"/>
          <w:szCs w:val="28"/>
        </w:rPr>
        <w:t xml:space="preserve"> </w:t>
      </w:r>
      <w:r w:rsidR="001578AC">
        <w:rPr>
          <w:sz w:val="26"/>
          <w:szCs w:val="28"/>
        </w:rPr>
        <w:t xml:space="preserve">от 24.05.2021 № 741 </w:t>
      </w:r>
      <w:r w:rsidR="001578AC" w:rsidRPr="00623A52">
        <w:rPr>
          <w:sz w:val="26"/>
        </w:rPr>
        <w:t xml:space="preserve"> </w:t>
      </w:r>
      <w:r w:rsidR="001578AC" w:rsidRPr="00623A52">
        <w:rPr>
          <w:sz w:val="26"/>
          <w:szCs w:val="28"/>
        </w:rPr>
        <w:t xml:space="preserve">«О сроках обработки экзаменационных работ и апелляций о несогласии с </w:t>
      </w:r>
      <w:r w:rsidR="001578AC" w:rsidRPr="00623A52">
        <w:rPr>
          <w:sz w:val="26"/>
          <w:szCs w:val="28"/>
        </w:rPr>
        <w:lastRenderedPageBreak/>
        <w:t xml:space="preserve">выставленными баллами </w:t>
      </w:r>
      <w:r w:rsidR="001578AC">
        <w:rPr>
          <w:sz w:val="26"/>
          <w:szCs w:val="28"/>
        </w:rPr>
        <w:t>при проведении  государственной итоговой аттестации по образовательным программам среднего общего образования  в Брянской области в 2021</w:t>
      </w:r>
      <w:proofErr w:type="gramEnd"/>
      <w:r w:rsidR="001578AC">
        <w:rPr>
          <w:sz w:val="26"/>
          <w:szCs w:val="28"/>
        </w:rPr>
        <w:t xml:space="preserve"> году»</w:t>
      </w:r>
      <w:r w:rsidR="001578AC">
        <w:rPr>
          <w:sz w:val="26"/>
          <w:szCs w:val="28"/>
        </w:rPr>
        <w:t xml:space="preserve"> </w:t>
      </w:r>
      <w:r w:rsidR="00FB77E4" w:rsidRPr="00D97F3D">
        <w:rPr>
          <w:sz w:val="26"/>
          <w:szCs w:val="26"/>
        </w:rPr>
        <w:t xml:space="preserve"> (</w:t>
      </w:r>
      <w:r w:rsidR="001578AC">
        <w:rPr>
          <w:sz w:val="26"/>
          <w:szCs w:val="26"/>
        </w:rPr>
        <w:t>приложение 1,  приложение 2</w:t>
      </w:r>
      <w:r w:rsidR="00FB77E4" w:rsidRPr="00D97F3D">
        <w:rPr>
          <w:sz w:val="26"/>
          <w:szCs w:val="26"/>
        </w:rPr>
        <w:t>)</w:t>
      </w:r>
      <w:r w:rsidR="001578AC">
        <w:rPr>
          <w:sz w:val="26"/>
          <w:szCs w:val="26"/>
        </w:rPr>
        <w:t>.</w:t>
      </w:r>
    </w:p>
    <w:p w:rsidR="001578AC" w:rsidRDefault="001578AC" w:rsidP="00D97F3D">
      <w:pPr>
        <w:ind w:right="85"/>
        <w:jc w:val="both"/>
        <w:rPr>
          <w:sz w:val="26"/>
          <w:szCs w:val="26"/>
        </w:rPr>
      </w:pPr>
    </w:p>
    <w:p w:rsidR="001578AC" w:rsidRDefault="001578AC" w:rsidP="001578AC">
      <w:pPr>
        <w:ind w:right="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 w:rsidRPr="0073643C">
        <w:rPr>
          <w:b/>
          <w:sz w:val="26"/>
          <w:szCs w:val="26"/>
        </w:rPr>
        <w:t xml:space="preserve">Довести  до сведения участников </w:t>
      </w:r>
      <w:r w:rsidRPr="0073643C">
        <w:rPr>
          <w:b/>
          <w:sz w:val="26"/>
          <w:szCs w:val="26"/>
        </w:rPr>
        <w:t>ГВЭ</w:t>
      </w:r>
      <w:r>
        <w:rPr>
          <w:sz w:val="26"/>
          <w:szCs w:val="26"/>
        </w:rPr>
        <w:t xml:space="preserve">   </w:t>
      </w:r>
      <w:r w:rsidRPr="00D97F3D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97F3D">
        <w:rPr>
          <w:sz w:val="26"/>
          <w:szCs w:val="26"/>
        </w:rPr>
        <w:t xml:space="preserve"> </w:t>
      </w:r>
      <w:r w:rsidRPr="00D97F3D">
        <w:rPr>
          <w:sz w:val="26"/>
          <w:szCs w:val="28"/>
        </w:rPr>
        <w:t xml:space="preserve">  обработки экзаменационных работ и апелляций о несогласии с выставленными баллами основного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 w:rsidRPr="00D97F3D">
        <w:rPr>
          <w:sz w:val="26"/>
          <w:szCs w:val="28"/>
        </w:rPr>
        <w:t xml:space="preserve"> периода </w:t>
      </w:r>
      <w:r>
        <w:rPr>
          <w:sz w:val="26"/>
          <w:szCs w:val="28"/>
        </w:rPr>
        <w:t>ГВЭ</w:t>
      </w:r>
      <w:r w:rsidRPr="00D97F3D">
        <w:rPr>
          <w:sz w:val="26"/>
          <w:szCs w:val="28"/>
        </w:rPr>
        <w:t xml:space="preserve">,  </w:t>
      </w:r>
      <w:r w:rsidRPr="00D97F3D">
        <w:rPr>
          <w:sz w:val="26"/>
          <w:szCs w:val="26"/>
        </w:rPr>
        <w:t xml:space="preserve">утвержденные приказом департамента образования и науки Брянской области </w:t>
      </w:r>
      <w:r w:rsidRPr="00D97F3D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от 24.05.2021 № 741 </w:t>
      </w:r>
      <w:r w:rsidRPr="00623A52">
        <w:rPr>
          <w:sz w:val="26"/>
        </w:rPr>
        <w:t xml:space="preserve"> </w:t>
      </w:r>
      <w:r w:rsidRPr="00623A52">
        <w:rPr>
          <w:sz w:val="26"/>
          <w:szCs w:val="28"/>
        </w:rPr>
        <w:t xml:space="preserve">«О сроках обработки экзаменационных работ и апелляций о несогласии с выставленными баллами </w:t>
      </w:r>
      <w:r>
        <w:rPr>
          <w:sz w:val="26"/>
          <w:szCs w:val="28"/>
        </w:rPr>
        <w:t xml:space="preserve">при проведении  государственной итоговой аттестации по образовательным программам среднего общего образования  в Брянской области в 2021 году» </w:t>
      </w:r>
      <w:r w:rsidRPr="00D97F3D">
        <w:rPr>
          <w:sz w:val="26"/>
          <w:szCs w:val="26"/>
        </w:rPr>
        <w:t xml:space="preserve"> (</w:t>
      </w:r>
      <w:r>
        <w:rPr>
          <w:sz w:val="26"/>
          <w:szCs w:val="26"/>
        </w:rPr>
        <w:t>приложение</w:t>
      </w:r>
      <w:proofErr w:type="gramEnd"/>
      <w:r>
        <w:rPr>
          <w:sz w:val="26"/>
          <w:szCs w:val="26"/>
        </w:rPr>
        <w:t xml:space="preserve"> 3</w:t>
      </w:r>
      <w:r w:rsidRPr="00D97F3D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8117A" w:rsidRPr="00131182" w:rsidRDefault="001578AC" w:rsidP="00131182">
      <w:pPr>
        <w:ind w:right="85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5325A6" w:rsidRPr="00623A52" w:rsidRDefault="00D8117A" w:rsidP="00D8117A">
      <w:pPr>
        <w:jc w:val="both"/>
        <w:rPr>
          <w:sz w:val="26"/>
          <w:szCs w:val="26"/>
        </w:rPr>
      </w:pPr>
      <w:r w:rsidRPr="00623A52">
        <w:rPr>
          <w:sz w:val="26"/>
          <w:szCs w:val="26"/>
        </w:rPr>
        <w:t>1.</w:t>
      </w:r>
      <w:r w:rsidR="001578AC">
        <w:rPr>
          <w:sz w:val="26"/>
          <w:szCs w:val="26"/>
        </w:rPr>
        <w:t>3</w:t>
      </w:r>
      <w:r w:rsidRPr="00623A52">
        <w:rPr>
          <w:sz w:val="26"/>
          <w:szCs w:val="26"/>
        </w:rPr>
        <w:t xml:space="preserve">. </w:t>
      </w:r>
      <w:proofErr w:type="gramStart"/>
      <w:r w:rsidRPr="00623A52">
        <w:rPr>
          <w:sz w:val="26"/>
          <w:szCs w:val="26"/>
        </w:rPr>
        <w:t>Р</w:t>
      </w:r>
      <w:r w:rsidR="005325A6" w:rsidRPr="00623A52">
        <w:rPr>
          <w:sz w:val="26"/>
          <w:szCs w:val="26"/>
        </w:rPr>
        <w:t>азместить</w:t>
      </w:r>
      <w:proofErr w:type="gramEnd"/>
      <w:r w:rsidR="005325A6" w:rsidRPr="00623A52">
        <w:rPr>
          <w:sz w:val="26"/>
          <w:szCs w:val="26"/>
        </w:rPr>
        <w:t xml:space="preserve"> данную информацию  на информационных стендах, сайте ОУ</w:t>
      </w:r>
    </w:p>
    <w:p w:rsidR="0015256B" w:rsidRPr="00623A52" w:rsidRDefault="000604EF" w:rsidP="0015256B">
      <w:pPr>
        <w:spacing w:line="276" w:lineRule="auto"/>
        <w:jc w:val="both"/>
        <w:rPr>
          <w:sz w:val="26"/>
          <w:szCs w:val="27"/>
        </w:rPr>
      </w:pPr>
      <w:r>
        <w:rPr>
          <w:sz w:val="26"/>
          <w:szCs w:val="26"/>
        </w:rPr>
        <w:t xml:space="preserve"> 2. Контроль исполнения приказа  возложить на заместителя начальника Отдела образования </w:t>
      </w:r>
      <w:proofErr w:type="spellStart"/>
      <w:r>
        <w:rPr>
          <w:sz w:val="26"/>
          <w:szCs w:val="26"/>
        </w:rPr>
        <w:t>Новозыбковской</w:t>
      </w:r>
      <w:proofErr w:type="spellEnd"/>
      <w:r>
        <w:rPr>
          <w:sz w:val="26"/>
          <w:szCs w:val="26"/>
        </w:rPr>
        <w:t xml:space="preserve"> городской администрации </w:t>
      </w:r>
      <w:proofErr w:type="spellStart"/>
      <w:r>
        <w:rPr>
          <w:sz w:val="26"/>
          <w:szCs w:val="26"/>
        </w:rPr>
        <w:t>Ерёму</w:t>
      </w:r>
      <w:proofErr w:type="spellEnd"/>
      <w:r>
        <w:rPr>
          <w:sz w:val="26"/>
          <w:szCs w:val="26"/>
        </w:rPr>
        <w:t xml:space="preserve"> Н.Н.</w:t>
      </w:r>
    </w:p>
    <w:p w:rsidR="005325A6" w:rsidRPr="00623A52" w:rsidRDefault="005325A6" w:rsidP="005325A6">
      <w:pPr>
        <w:jc w:val="both"/>
        <w:rPr>
          <w:sz w:val="26"/>
          <w:szCs w:val="26"/>
        </w:rPr>
      </w:pPr>
    </w:p>
    <w:p w:rsidR="005325A6" w:rsidRPr="00623A52" w:rsidRDefault="000604EF" w:rsidP="005325A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78AC" w:rsidRDefault="001578AC" w:rsidP="005325A6">
      <w:pPr>
        <w:rPr>
          <w:sz w:val="26"/>
          <w:szCs w:val="26"/>
        </w:rPr>
      </w:pPr>
    </w:p>
    <w:p w:rsidR="005325A6" w:rsidRDefault="001578AC" w:rsidP="005325A6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604EF">
        <w:rPr>
          <w:sz w:val="26"/>
          <w:szCs w:val="26"/>
        </w:rPr>
        <w:t xml:space="preserve">Начальник                                    </w:t>
      </w:r>
      <w:r w:rsidR="00F6747B">
        <w:rPr>
          <w:noProof/>
          <w:sz w:val="26"/>
          <w:szCs w:val="26"/>
        </w:rPr>
        <w:drawing>
          <wp:inline distT="0" distB="0" distL="0" distR="0">
            <wp:extent cx="1104900" cy="800100"/>
            <wp:effectExtent l="0" t="0" r="0" b="0"/>
            <wp:docPr id="1" name="Рисунок 1" descr="C:\Users\User\Desktop\Подпись Рез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Резнико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4EF">
        <w:rPr>
          <w:sz w:val="26"/>
          <w:szCs w:val="26"/>
        </w:rPr>
        <w:t xml:space="preserve">             </w:t>
      </w:r>
      <w:bookmarkStart w:id="0" w:name="_GoBack"/>
      <w:bookmarkEnd w:id="0"/>
      <w:r>
        <w:rPr>
          <w:sz w:val="26"/>
          <w:szCs w:val="26"/>
        </w:rPr>
        <w:t>Резников Г.Л.</w:t>
      </w:r>
    </w:p>
    <w:p w:rsidR="000604EF" w:rsidRDefault="000604EF" w:rsidP="005325A6">
      <w:pPr>
        <w:rPr>
          <w:sz w:val="26"/>
          <w:szCs w:val="26"/>
        </w:rPr>
      </w:pPr>
    </w:p>
    <w:p w:rsidR="000604EF" w:rsidRDefault="000604EF" w:rsidP="005325A6">
      <w:pPr>
        <w:rPr>
          <w:sz w:val="26"/>
          <w:szCs w:val="26"/>
        </w:rPr>
      </w:pPr>
    </w:p>
    <w:p w:rsidR="000604EF" w:rsidRDefault="000604EF" w:rsidP="005325A6">
      <w:pPr>
        <w:rPr>
          <w:sz w:val="26"/>
          <w:szCs w:val="26"/>
        </w:rPr>
      </w:pPr>
    </w:p>
    <w:p w:rsidR="000604EF" w:rsidRDefault="000604EF" w:rsidP="005325A6">
      <w:pPr>
        <w:rPr>
          <w:sz w:val="26"/>
          <w:szCs w:val="26"/>
        </w:rPr>
      </w:pPr>
    </w:p>
    <w:p w:rsidR="000604EF" w:rsidRDefault="000604EF" w:rsidP="005325A6">
      <w:pPr>
        <w:rPr>
          <w:sz w:val="26"/>
          <w:szCs w:val="26"/>
        </w:rPr>
      </w:pPr>
    </w:p>
    <w:p w:rsidR="000604EF" w:rsidRPr="00623A52" w:rsidRDefault="000604EF" w:rsidP="005325A6">
      <w:pPr>
        <w:rPr>
          <w:sz w:val="26"/>
        </w:rPr>
      </w:pPr>
      <w:proofErr w:type="spellStart"/>
      <w:r>
        <w:rPr>
          <w:sz w:val="26"/>
          <w:szCs w:val="26"/>
        </w:rPr>
        <w:t>Ерёма</w:t>
      </w:r>
      <w:proofErr w:type="spellEnd"/>
      <w:r>
        <w:rPr>
          <w:sz w:val="26"/>
          <w:szCs w:val="26"/>
        </w:rPr>
        <w:t xml:space="preserve"> Н.Н., 33844</w:t>
      </w:r>
    </w:p>
    <w:p w:rsidR="005325A6" w:rsidRPr="00623A52" w:rsidRDefault="005325A6" w:rsidP="005325A6">
      <w:pPr>
        <w:rPr>
          <w:sz w:val="26"/>
        </w:rPr>
      </w:pPr>
    </w:p>
    <w:p w:rsidR="007533CA" w:rsidRPr="00623A52" w:rsidRDefault="007533CA">
      <w:pPr>
        <w:rPr>
          <w:sz w:val="26"/>
        </w:rPr>
      </w:pPr>
    </w:p>
    <w:sectPr w:rsidR="007533CA" w:rsidRPr="00623A52" w:rsidSect="00623A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2172"/>
    <w:multiLevelType w:val="multilevel"/>
    <w:tmpl w:val="A7FA8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05"/>
    <w:rsid w:val="000334F4"/>
    <w:rsid w:val="000469BA"/>
    <w:rsid w:val="000604EF"/>
    <w:rsid w:val="00131182"/>
    <w:rsid w:val="0015256B"/>
    <w:rsid w:val="001578AC"/>
    <w:rsid w:val="002E7F1E"/>
    <w:rsid w:val="003F3704"/>
    <w:rsid w:val="003F7187"/>
    <w:rsid w:val="004879ED"/>
    <w:rsid w:val="005223E9"/>
    <w:rsid w:val="005325A6"/>
    <w:rsid w:val="00535CDD"/>
    <w:rsid w:val="00584A5E"/>
    <w:rsid w:val="00623A52"/>
    <w:rsid w:val="0073643C"/>
    <w:rsid w:val="00747C6D"/>
    <w:rsid w:val="007533CA"/>
    <w:rsid w:val="007D41C5"/>
    <w:rsid w:val="007E287D"/>
    <w:rsid w:val="008865A6"/>
    <w:rsid w:val="008C2331"/>
    <w:rsid w:val="00942ECD"/>
    <w:rsid w:val="00A81BF8"/>
    <w:rsid w:val="00AB668C"/>
    <w:rsid w:val="00B856E9"/>
    <w:rsid w:val="00C337C4"/>
    <w:rsid w:val="00D27F5D"/>
    <w:rsid w:val="00D807D6"/>
    <w:rsid w:val="00D8117A"/>
    <w:rsid w:val="00D8169C"/>
    <w:rsid w:val="00D97F3D"/>
    <w:rsid w:val="00E1101D"/>
    <w:rsid w:val="00F6747B"/>
    <w:rsid w:val="00FB77E4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7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6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6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7E4"/>
    <w:pPr>
      <w:ind w:left="720"/>
      <w:contextualSpacing/>
    </w:pPr>
  </w:style>
  <w:style w:type="character" w:styleId="a7">
    <w:name w:val="Hyperlink"/>
    <w:uiPriority w:val="99"/>
    <w:unhideWhenUsed/>
    <w:rsid w:val="00D8169C"/>
    <w:rPr>
      <w:color w:val="0000FF"/>
      <w:u w:val="single"/>
    </w:rPr>
  </w:style>
  <w:style w:type="paragraph" w:customStyle="1" w:styleId="headertext">
    <w:name w:val="headertext"/>
    <w:basedOn w:val="a"/>
    <w:rsid w:val="00D8169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1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7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6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6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7E4"/>
    <w:pPr>
      <w:ind w:left="720"/>
      <w:contextualSpacing/>
    </w:pPr>
  </w:style>
  <w:style w:type="character" w:styleId="a7">
    <w:name w:val="Hyperlink"/>
    <w:uiPriority w:val="99"/>
    <w:unhideWhenUsed/>
    <w:rsid w:val="00D8169C"/>
    <w:rPr>
      <w:color w:val="0000FF"/>
      <w:u w:val="single"/>
    </w:rPr>
  </w:style>
  <w:style w:type="paragraph" w:customStyle="1" w:styleId="headertext">
    <w:name w:val="headertext"/>
    <w:basedOn w:val="a"/>
    <w:rsid w:val="00D8169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1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promte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cp:lastPrinted>2021-05-26T07:25:00Z</cp:lastPrinted>
  <dcterms:created xsi:type="dcterms:W3CDTF">2018-04-24T14:17:00Z</dcterms:created>
  <dcterms:modified xsi:type="dcterms:W3CDTF">2021-05-26T07:43:00Z</dcterms:modified>
</cp:coreProperties>
</file>